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A5AD" w14:textId="77777777" w:rsidR="00903188" w:rsidRDefault="00EA348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Balatonvilágos Község Önkormányzata Képviselő-testületének 9/2026. (V. 28.) önkormányzati rendelete</w:t>
      </w:r>
    </w:p>
    <w:p w14:paraId="25341B81" w14:textId="32B9409B" w:rsidR="00F75CAC" w:rsidRDefault="00EA348C" w:rsidP="00F75CAC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önkormányzati tulajdonú balatonvilágosi 295/1 hrsz-ú ingatlanra gépjárművel történő behajtás rendjéről</w:t>
      </w:r>
    </w:p>
    <w:p w14:paraId="0ED55BF4" w14:textId="48E5CB68" w:rsidR="00F75CAC" w:rsidRPr="00F75CAC" w:rsidRDefault="00F75CAC">
      <w:pPr>
        <w:pStyle w:val="Szvegtrzs"/>
        <w:spacing w:before="240" w:after="480" w:line="240" w:lineRule="auto"/>
        <w:jc w:val="center"/>
      </w:pPr>
      <w:r w:rsidRPr="00F75CAC">
        <w:rPr>
          <w:u w:val="single"/>
        </w:rPr>
        <w:t>Hatályos</w:t>
      </w:r>
      <w:r w:rsidRPr="00F75CAC">
        <w:t>: 2026. június 1-től</w:t>
      </w:r>
    </w:p>
    <w:p w14:paraId="14B745E7" w14:textId="77777777" w:rsidR="00903188" w:rsidRDefault="00EA348C">
      <w:pPr>
        <w:pStyle w:val="Szvegtrzs"/>
        <w:spacing w:after="0" w:line="240" w:lineRule="auto"/>
        <w:jc w:val="both"/>
      </w:pPr>
      <w:r>
        <w:t>[1] A rendelet célja az önkormányzati tulajdonú balatonvilágosi 295/1 hrsz-ú ingatlanra gépjárművel történő behajtás rendjéről szóló önkormányzati rendelet megalkotása.</w:t>
      </w:r>
    </w:p>
    <w:p w14:paraId="5601787F" w14:textId="77777777" w:rsidR="00903188" w:rsidRDefault="00EA348C">
      <w:pPr>
        <w:pStyle w:val="Szvegtrzs"/>
        <w:spacing w:before="120" w:after="0" w:line="240" w:lineRule="auto"/>
        <w:jc w:val="both"/>
      </w:pPr>
      <w:r>
        <w:t>[2] Balatonvilágos Község Önkormányzata Képviselő-testülete az Alaptörvény 32. cikk (2) bekezdésében meghatározott eredeti jogalkotói hatáskörében, az Alaptörvény 32. cikk (1) bekezdés a) pontjában, valamint a Magyarország helyi önkormányzatairól szóló 2011. évi CLXXIX. törvény 13. § (1) bekezdés 2. pontjában meghatározott feladatkörében eljárva, a következőket rendeli el:</w:t>
      </w:r>
    </w:p>
    <w:p w14:paraId="11788837" w14:textId="77777777" w:rsidR="00903188" w:rsidRDefault="00EA348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1. Általános rendelkezések</w:t>
      </w:r>
    </w:p>
    <w:p w14:paraId="580E64EB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B427B64" w14:textId="77777777" w:rsidR="00903188" w:rsidRDefault="00EA348C">
      <w:pPr>
        <w:pStyle w:val="Szvegtrzs"/>
        <w:spacing w:after="0" w:line="240" w:lineRule="auto"/>
        <w:jc w:val="both"/>
      </w:pPr>
      <w:r>
        <w:t>E rendelet célja, hogy meghatározza az önkormányzati tulajdonú balatonvilágosi 295/1 helyrajzi számú ingatlanon kialakított szilárd burkolatú parkolás céljára használt területre a gépjárművel történő behajtás rendjét.</w:t>
      </w:r>
    </w:p>
    <w:p w14:paraId="00847403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746351E8" w14:textId="77777777" w:rsidR="00903188" w:rsidRDefault="00EA348C">
      <w:pPr>
        <w:pStyle w:val="Szvegtrzs"/>
        <w:spacing w:after="0" w:line="240" w:lineRule="auto"/>
        <w:jc w:val="both"/>
      </w:pPr>
      <w:r>
        <w:t>(1) A rendelet alkalmazásában:</w:t>
      </w:r>
    </w:p>
    <w:p w14:paraId="214A21AD" w14:textId="77777777" w:rsidR="00903188" w:rsidRDefault="00EA34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</w:r>
      <w:r>
        <w:rPr>
          <w:i/>
          <w:iCs/>
        </w:rPr>
        <w:t>jogosult</w:t>
      </w:r>
      <w:r>
        <w:t xml:space="preserve">: Balatonvilágos község közigazgatási területén élő, lakóhellyel rendelkező </w:t>
      </w:r>
    </w:p>
    <w:p w14:paraId="33FABA8C" w14:textId="77777777" w:rsidR="00903188" w:rsidRDefault="00EA348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mozgáskorlátozott igazolvánnyal rendelkező vagy</w:t>
      </w:r>
    </w:p>
    <w:p w14:paraId="34D35863" w14:textId="77777777" w:rsidR="00903188" w:rsidRDefault="00EA348C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2026. június 1. napjáig a 65. életévét betöltött személy;</w:t>
      </w:r>
    </w:p>
    <w:p w14:paraId="2AF2AB67" w14:textId="77777777" w:rsidR="00903188" w:rsidRDefault="00EA348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ac</w:t>
      </w:r>
      <w:proofErr w:type="spellEnd"/>
      <w:r>
        <w:rPr>
          <w:i/>
          <w:iCs/>
        </w:rPr>
        <w:t>)</w:t>
      </w:r>
      <w:r>
        <w:tab/>
        <w:t>önkormányzati intézmény munkavállalója,</w:t>
      </w:r>
    </w:p>
    <w:p w14:paraId="3AA6554D" w14:textId="77777777" w:rsidR="00903188" w:rsidRDefault="00EA348C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ad)</w:t>
      </w:r>
      <w:r>
        <w:tab/>
        <w:t>önkormányzattal szerződésben álló területhasználó és bérlő;</w:t>
      </w:r>
    </w:p>
    <w:p w14:paraId="1A233E5F" w14:textId="77777777" w:rsidR="00903188" w:rsidRDefault="00EA348C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ae</w:t>
      </w:r>
      <w:proofErr w:type="spellEnd"/>
      <w:r>
        <w:rPr>
          <w:i/>
          <w:iCs/>
        </w:rPr>
        <w:t>)</w:t>
      </w:r>
      <w:r>
        <w:tab/>
        <w:t>közfeladatot ellátó szervek által használt gépjárművek.</w:t>
      </w:r>
    </w:p>
    <w:p w14:paraId="551C7C5B" w14:textId="77777777" w:rsidR="00903188" w:rsidRDefault="00EA34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</w:r>
      <w:r>
        <w:rPr>
          <w:i/>
          <w:iCs/>
        </w:rPr>
        <w:t>kijelölt terület</w:t>
      </w:r>
      <w:r>
        <w:t>: a balatonvilágosi 295/1 helyrajzi számú önkormányzati tulajdonú ingatlanon lévő szilárd burkolatú parkolás céljára használt, az egyéb jogszabályi előírásoknak megfelelő számú személygépjármű elhelyezésére alkalmas terület, mely a korábbi sportpálya területe;</w:t>
      </w:r>
    </w:p>
    <w:p w14:paraId="40DB9197" w14:textId="77777777" w:rsidR="00903188" w:rsidRDefault="00EA34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</w:r>
      <w:r>
        <w:rPr>
          <w:i/>
          <w:iCs/>
        </w:rPr>
        <w:t>beléptető eszköz</w:t>
      </w:r>
      <w:r>
        <w:t>: a Club Aliga komplexum főbejáratainál elhelyezett sorompók nyitására alkalmas sorszámmal ellátott elektronikus eszköz, mely a kijelölt területhez vezető önkormányzati út elején található sorompó nyitását is biztosítja;</w:t>
      </w:r>
    </w:p>
    <w:p w14:paraId="426D223A" w14:textId="77777777" w:rsidR="00903188" w:rsidRDefault="00EA348C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>
        <w:rPr>
          <w:i/>
          <w:iCs/>
        </w:rPr>
        <w:t>szezon</w:t>
      </w:r>
      <w:r>
        <w:t>: 2026. évben a rendelet hatálybalépésének napjától a 2026. szeptember 30. napjáig tartó időtartam;</w:t>
      </w:r>
    </w:p>
    <w:p w14:paraId="6050469A" w14:textId="02B16B86" w:rsidR="00CD0B9C" w:rsidRDefault="00EA348C" w:rsidP="00CD0B9C">
      <w:pPr>
        <w:pStyle w:val="Szvegtrzs"/>
        <w:spacing w:before="240" w:after="0" w:line="240" w:lineRule="auto"/>
        <w:jc w:val="both"/>
      </w:pPr>
      <w:r>
        <w:t>(2) E rendelet szerint biztosítja az önkormányzat a 2. § (1) bekezdés b) pont szerinti kijelölt terület térítésmentes használatát a 2. § (1) bekezdés a) pont szerinti jogosultak részére a szezon időtartamában. A belépést, a sorompó felnyitását biztosító sorszámozott beléptető eszközökkel biztosítja az önkormányzat.</w:t>
      </w:r>
    </w:p>
    <w:p w14:paraId="4192DFBB" w14:textId="77777777" w:rsidR="00CD0B9C" w:rsidRPr="00CD0B9C" w:rsidRDefault="00CD0B9C" w:rsidP="00CD0B9C">
      <w:pPr>
        <w:pStyle w:val="Szvegtrzs"/>
        <w:spacing w:before="240" w:after="0" w:line="240" w:lineRule="auto"/>
        <w:jc w:val="both"/>
      </w:pPr>
    </w:p>
    <w:p w14:paraId="3990EF9D" w14:textId="7CE7B679" w:rsidR="00903188" w:rsidRDefault="00EA348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t>2. Eljárási rendelkezések</w:t>
      </w:r>
    </w:p>
    <w:p w14:paraId="08453347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§</w:t>
      </w:r>
    </w:p>
    <w:p w14:paraId="61CCEB14" w14:textId="77777777" w:rsidR="00903188" w:rsidRDefault="00EA348C">
      <w:pPr>
        <w:pStyle w:val="Szvegtrzs"/>
        <w:spacing w:after="0" w:line="240" w:lineRule="auto"/>
        <w:jc w:val="both"/>
      </w:pPr>
      <w:r>
        <w:t>Azon jogosultak számára biztosítja az önkormányzat a kijelölt terület térítésmentes használatát gépjárművel történő behajtás céljára, akik a 4. §-ban megjelölt jogvesztő határidőn belül, személyesen átveszik a beléptető eszközt a 4. §-ban megjelölt adatlap egyidejű átadása mellett.</w:t>
      </w:r>
    </w:p>
    <w:p w14:paraId="0D6358A0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74BBD5B" w14:textId="77777777" w:rsidR="00903188" w:rsidRDefault="00EA348C">
      <w:pPr>
        <w:pStyle w:val="Szvegtrzs"/>
        <w:spacing w:after="0" w:line="240" w:lineRule="auto"/>
        <w:jc w:val="both"/>
      </w:pPr>
      <w:r>
        <w:t>(1) A rendelet hatálybalépését követő két munkanapon belül a polgármester tájékoztatást ad a rendelet szerinti lehetőségről a településen élő jogosultak részére az önkormányzat által kézbesítésre kerülő tájékoztatóval.</w:t>
      </w:r>
    </w:p>
    <w:p w14:paraId="6FAC0D9E" w14:textId="77777777" w:rsidR="00903188" w:rsidRDefault="00EA348C">
      <w:pPr>
        <w:pStyle w:val="Szvegtrzs"/>
        <w:spacing w:before="240" w:after="0" w:line="240" w:lineRule="auto"/>
        <w:jc w:val="both"/>
      </w:pPr>
      <w:r>
        <w:t xml:space="preserve">(2) Az (1) bekezdés szerinti tájékoztató levél mellékletét képező adatlap kitöltésével és aláírásával kérelmezheti a jogosult az egyéb jogszabályi előírásoknak megfelelő számú személygépjármű elhelyezésére alkalmas területre a beléptető eszköz biztosítását. Az adatlap adattartalmát e rendelet 1. melléklete tartalmazza. Az igénylés saját üzemben tartásában lévő személygépjárműre, annak hiányában a vele egy háztartásban élő házastárs </w:t>
      </w:r>
      <w:proofErr w:type="spellStart"/>
      <w:r>
        <w:t>üzembentartásában</w:t>
      </w:r>
      <w:proofErr w:type="spellEnd"/>
      <w:r>
        <w:t xml:space="preserve"> lévő gépjárműre adható le, melynek adatait az adatlapon feltünteti a jogosult.</w:t>
      </w:r>
    </w:p>
    <w:p w14:paraId="36936421" w14:textId="77777777" w:rsidR="00903188" w:rsidRDefault="00EA348C">
      <w:pPr>
        <w:pStyle w:val="Szvegtrzs"/>
        <w:spacing w:before="240" w:after="0" w:line="240" w:lineRule="auto"/>
        <w:jc w:val="both"/>
      </w:pPr>
      <w:r>
        <w:t>(3) Az igénylés a mellékleteivel együtt legkorábban 2026. június 3. napjától legkésőbb 2026. június 22. napján 16:00 óráig személyesen nyújtható be a Siófoki Közös Önkormányzati Hivatal Balatonvilágosi Kirendeltségén. A határidő elmulasztása jogvesztő.</w:t>
      </w:r>
    </w:p>
    <w:p w14:paraId="4F751809" w14:textId="77777777" w:rsidR="00903188" w:rsidRDefault="00EA348C">
      <w:pPr>
        <w:pStyle w:val="Szvegtrzs"/>
        <w:spacing w:before="240" w:after="0" w:line="240" w:lineRule="auto"/>
        <w:jc w:val="both"/>
      </w:pPr>
      <w:r>
        <w:t>(4) Amennyiben a jogosult igénylők száma meghaladja az egyéb jogszabályi előírásoknak megfelelő számú személygépjármű elhelyezésére szolgáló terület befogadóképességét, a sorszámmal ellátott beléptető eszköz a kérelmek beérkezési sorrendjében kerül átadásra, a rendelet 2. melléklete szerinti átadás-átvételi ív aláírásával.</w:t>
      </w:r>
    </w:p>
    <w:p w14:paraId="5A27E723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7DB09B3" w14:textId="77777777" w:rsidR="00903188" w:rsidRDefault="00EA348C">
      <w:pPr>
        <w:pStyle w:val="Szvegtrzs"/>
        <w:spacing w:after="0" w:line="240" w:lineRule="auto"/>
        <w:jc w:val="both"/>
      </w:pPr>
      <w:r>
        <w:t>(1) A 2–4. § rendelkezéseinek megfelelő jogosultak számára a terület használata időbeli korlátozás nélkül és térítésmentesen biztosított.</w:t>
      </w:r>
    </w:p>
    <w:p w14:paraId="390FE5A7" w14:textId="77777777" w:rsidR="00903188" w:rsidRDefault="00EA348C">
      <w:pPr>
        <w:pStyle w:val="Szvegtrzs"/>
        <w:spacing w:before="240" w:after="0" w:line="240" w:lineRule="auto"/>
        <w:jc w:val="both"/>
      </w:pPr>
      <w:r>
        <w:t>(2) A beléptető eszközt a jogosult a szezon utolsó napját követő 30 napon belül köteles visszaszolgáltatni az önkormányzat részére.</w:t>
      </w:r>
    </w:p>
    <w:p w14:paraId="31EA1867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7CB6EDFF" w14:textId="77777777" w:rsidR="00903188" w:rsidRDefault="00EA348C">
      <w:pPr>
        <w:pStyle w:val="Szvegtrzs"/>
        <w:spacing w:after="0" w:line="240" w:lineRule="auto"/>
        <w:jc w:val="both"/>
      </w:pPr>
      <w:r>
        <w:t>(1) A 4. § (2) bekezdés szerinti jármű értékesítését a jogosult köteles három napon belül személyesen bejelenteni a Siófoki Közös Önkormányzati Hivatal Balatonvilágosi Kirendeltségén és a beléptető eszközt leadni.</w:t>
      </w:r>
    </w:p>
    <w:p w14:paraId="10D553E3" w14:textId="77777777" w:rsidR="00903188" w:rsidRDefault="00EA348C">
      <w:pPr>
        <w:pStyle w:val="Szvegtrzs"/>
        <w:spacing w:before="240" w:after="0" w:line="240" w:lineRule="auto"/>
        <w:jc w:val="both"/>
      </w:pPr>
      <w:r>
        <w:t>(2) A jogosult köteles három napon belül személyesen bejelenteni a Siófoki Közös Önkormányzati Hivatal Balatonvilágosi Kirendeltségén amennyiben a beléptető eszközt elveszti. A megrongálódott beléptető eszközt jogosult köteles három napon belül személyesen leadni a Siófoki Közös Önkormányzati Hivatal Balatonvilágosi Kirendeltségén.</w:t>
      </w:r>
    </w:p>
    <w:p w14:paraId="1164154D" w14:textId="0DC68716" w:rsidR="001C3F9A" w:rsidRPr="00CD0B9C" w:rsidRDefault="00EA348C" w:rsidP="00CD0B9C">
      <w:pPr>
        <w:pStyle w:val="Szvegtrzs"/>
        <w:spacing w:before="240" w:after="0" w:line="240" w:lineRule="auto"/>
        <w:jc w:val="both"/>
      </w:pPr>
      <w:r>
        <w:t>(3) A jogosult köteles három napon belül személyesen bejelenteni Siófoki Közös Önkormányzati Hivatal Balatonvilágosi Kirendeltségén amennyiben a jogosultsági feltétel esetében megszűnik és köteles három napon belül személyesen leadni a beléptető eszközt.</w:t>
      </w:r>
    </w:p>
    <w:p w14:paraId="10882DA7" w14:textId="0C64C847" w:rsidR="00903188" w:rsidRDefault="00EA348C">
      <w:pPr>
        <w:pStyle w:val="Szvegtrzs"/>
        <w:spacing w:before="280"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 Záró rendelkezések</w:t>
      </w:r>
    </w:p>
    <w:p w14:paraId="534C17A3" w14:textId="77777777" w:rsidR="00903188" w:rsidRDefault="00EA348C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76F416B7" w14:textId="77777777" w:rsidR="00903188" w:rsidRDefault="00EA348C">
      <w:pPr>
        <w:pStyle w:val="Szvegtrzs"/>
        <w:spacing w:after="0" w:line="240" w:lineRule="auto"/>
        <w:jc w:val="both"/>
      </w:pPr>
      <w:r>
        <w:t>Ez a rendelet 2026. június 1-jén lép hatályba, és 2026. október 1-jén hatályát veszti.</w:t>
      </w:r>
    </w:p>
    <w:p w14:paraId="7B238864" w14:textId="77777777" w:rsidR="001C3F9A" w:rsidRDefault="001C3F9A">
      <w:pPr>
        <w:pStyle w:val="Szvegtrzs"/>
        <w:spacing w:after="0" w:line="240" w:lineRule="auto"/>
        <w:jc w:val="both"/>
      </w:pPr>
    </w:p>
    <w:p w14:paraId="7EB97EDF" w14:textId="77777777" w:rsidR="001C3F9A" w:rsidRDefault="001C3F9A">
      <w:pPr>
        <w:pStyle w:val="Szvegtrzs"/>
        <w:spacing w:after="0" w:line="240" w:lineRule="auto"/>
        <w:jc w:val="both"/>
      </w:pPr>
    </w:p>
    <w:p w14:paraId="542FE946" w14:textId="77777777" w:rsidR="001C3F9A" w:rsidRDefault="001C3F9A">
      <w:pPr>
        <w:pStyle w:val="Szvegtrzs"/>
        <w:spacing w:after="0" w:line="240" w:lineRule="auto"/>
        <w:jc w:val="both"/>
      </w:pPr>
    </w:p>
    <w:p w14:paraId="435A2553" w14:textId="69EAD3FE" w:rsidR="001C3F9A" w:rsidRPr="001C3F9A" w:rsidRDefault="001C3F9A" w:rsidP="001C3F9A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1C3F9A">
        <w:rPr>
          <w:rFonts w:eastAsia="Times New Roman" w:cs="Times New Roman"/>
          <w:kern w:val="0"/>
          <w:lang w:eastAsia="hu-HU" w:bidi="ar-SA"/>
        </w:rPr>
        <w:tab/>
        <w:t>Takács Károly</w:t>
      </w:r>
      <w:r w:rsidR="00C22AAB">
        <w:rPr>
          <w:rFonts w:eastAsia="Times New Roman" w:cs="Times New Roman"/>
          <w:kern w:val="0"/>
          <w:lang w:eastAsia="hu-HU" w:bidi="ar-SA"/>
        </w:rPr>
        <w:t xml:space="preserve"> Béla</w:t>
      </w:r>
      <w:r w:rsidRPr="001C3F9A">
        <w:rPr>
          <w:rFonts w:eastAsia="Times New Roman" w:cs="Times New Roman"/>
          <w:kern w:val="0"/>
          <w:lang w:eastAsia="hu-HU" w:bidi="ar-SA"/>
        </w:rPr>
        <w:tab/>
        <w:t>Dr. Boda Zsuzsanna</w:t>
      </w:r>
    </w:p>
    <w:p w14:paraId="7456C807" w14:textId="77777777" w:rsidR="001C3F9A" w:rsidRPr="001C3F9A" w:rsidRDefault="001C3F9A" w:rsidP="001C3F9A">
      <w:pPr>
        <w:tabs>
          <w:tab w:val="center" w:pos="2268"/>
          <w:tab w:val="center" w:pos="6804"/>
        </w:tabs>
        <w:suppressAutoHyphens w:val="0"/>
        <w:jc w:val="both"/>
        <w:rPr>
          <w:rFonts w:eastAsia="Times New Roman" w:cs="Times New Roman"/>
          <w:kern w:val="0"/>
          <w:lang w:eastAsia="hu-HU" w:bidi="ar-SA"/>
        </w:rPr>
      </w:pPr>
      <w:r w:rsidRPr="001C3F9A">
        <w:rPr>
          <w:rFonts w:eastAsia="Times New Roman" w:cs="Times New Roman"/>
          <w:kern w:val="0"/>
          <w:lang w:eastAsia="hu-HU" w:bidi="ar-SA"/>
        </w:rPr>
        <w:tab/>
        <w:t>polgármester</w:t>
      </w:r>
      <w:r w:rsidRPr="001C3F9A">
        <w:rPr>
          <w:rFonts w:eastAsia="Times New Roman" w:cs="Times New Roman"/>
          <w:kern w:val="0"/>
          <w:lang w:eastAsia="hu-HU" w:bidi="ar-SA"/>
        </w:rPr>
        <w:tab/>
        <w:t>jegyző</w:t>
      </w:r>
    </w:p>
    <w:p w14:paraId="40449D71" w14:textId="77777777" w:rsidR="001C3F9A" w:rsidRPr="001C3F9A" w:rsidRDefault="001C3F9A" w:rsidP="001C3F9A">
      <w:pPr>
        <w:suppressAutoHyphens w:val="0"/>
        <w:spacing w:after="160" w:line="259" w:lineRule="auto"/>
        <w:jc w:val="both"/>
        <w:rPr>
          <w:rFonts w:ascii="Calibri" w:eastAsia="Times New Roman" w:hAnsi="Calibri" w:cs="Times New Roman"/>
          <w:kern w:val="0"/>
          <w:sz w:val="22"/>
          <w:szCs w:val="22"/>
          <w:lang w:eastAsia="hu-HU" w:bidi="ar-SA"/>
        </w:rPr>
      </w:pPr>
    </w:p>
    <w:p w14:paraId="2358DD48" w14:textId="24BBF667" w:rsidR="001C3F9A" w:rsidRPr="001C3F9A" w:rsidRDefault="001C3F9A" w:rsidP="001C3F9A">
      <w:pPr>
        <w:suppressAutoHyphens w:val="0"/>
        <w:spacing w:after="160" w:line="259" w:lineRule="auto"/>
        <w:jc w:val="both"/>
        <w:rPr>
          <w:rFonts w:eastAsia="Times New Roman" w:cs="Times New Roman"/>
          <w:i/>
          <w:kern w:val="0"/>
          <w:lang w:eastAsia="hu-HU" w:bidi="ar-SA"/>
        </w:rPr>
      </w:pPr>
      <w:r w:rsidRPr="001C3F9A">
        <w:rPr>
          <w:rFonts w:eastAsia="Times New Roman" w:cs="Times New Roman"/>
          <w:i/>
          <w:kern w:val="0"/>
          <w:lang w:eastAsia="hu-HU" w:bidi="ar-SA"/>
        </w:rPr>
        <w:t>(A rendelet kihirdetésének napja: 2026</w:t>
      </w:r>
      <w:r>
        <w:rPr>
          <w:rFonts w:eastAsia="Times New Roman" w:cs="Times New Roman"/>
          <w:i/>
          <w:kern w:val="0"/>
          <w:lang w:eastAsia="hu-HU" w:bidi="ar-SA"/>
        </w:rPr>
        <w:t>. május 28.</w:t>
      </w:r>
      <w:r w:rsidRPr="001C3F9A">
        <w:rPr>
          <w:rFonts w:eastAsia="Times New Roman" w:cs="Times New Roman"/>
          <w:i/>
          <w:kern w:val="0"/>
          <w:lang w:eastAsia="hu-HU" w:bidi="ar-SA"/>
        </w:rPr>
        <w:t>)</w:t>
      </w:r>
    </w:p>
    <w:p w14:paraId="39DF4C13" w14:textId="77777777" w:rsidR="001C3F9A" w:rsidRDefault="001C3F9A">
      <w:pPr>
        <w:pStyle w:val="Szvegtrzs"/>
        <w:spacing w:after="0" w:line="240" w:lineRule="auto"/>
        <w:jc w:val="both"/>
      </w:pPr>
    </w:p>
    <w:p w14:paraId="42840E89" w14:textId="77777777" w:rsidR="001C3F9A" w:rsidRDefault="001C3F9A">
      <w:pPr>
        <w:pStyle w:val="Szvegtrzs"/>
        <w:spacing w:after="0" w:line="240" w:lineRule="auto"/>
        <w:jc w:val="both"/>
      </w:pPr>
    </w:p>
    <w:p w14:paraId="11B5AF9E" w14:textId="77777777" w:rsidR="001C3F9A" w:rsidRDefault="001C3F9A">
      <w:pPr>
        <w:pStyle w:val="Szvegtrzs"/>
        <w:spacing w:after="0" w:line="240" w:lineRule="auto"/>
        <w:jc w:val="both"/>
      </w:pPr>
    </w:p>
    <w:p w14:paraId="2933BC5B" w14:textId="77777777" w:rsidR="001C3F9A" w:rsidRDefault="001C3F9A">
      <w:pPr>
        <w:pStyle w:val="Szvegtrzs"/>
        <w:spacing w:after="0" w:line="240" w:lineRule="auto"/>
        <w:jc w:val="both"/>
        <w:sectPr w:rsidR="001C3F9A" w:rsidSect="00CD0B9C">
          <w:footerReference w:type="default" r:id="rId7"/>
          <w:pgSz w:w="11906" w:h="16838"/>
          <w:pgMar w:top="1134" w:right="1134" w:bottom="1985" w:left="1134" w:header="0" w:footer="1134" w:gutter="0"/>
          <w:cols w:space="708"/>
          <w:formProt w:val="0"/>
          <w:docGrid w:linePitch="600" w:charSpace="32768"/>
        </w:sectPr>
      </w:pPr>
    </w:p>
    <w:p w14:paraId="40CDB75D" w14:textId="77777777" w:rsidR="00903188" w:rsidRDefault="00EA348C">
      <w:pPr>
        <w:jc w:val="both"/>
      </w:pPr>
      <w:r>
        <w:lastRenderedPageBreak/>
        <w:t> </w:t>
      </w:r>
    </w:p>
    <w:p w14:paraId="2F004F7D" w14:textId="77777777" w:rsidR="00903188" w:rsidRDefault="00EA348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9/2026. (V. 28.) önkormányzati rendelethez</w:t>
      </w:r>
    </w:p>
    <w:p w14:paraId="39F64D0C" w14:textId="77777777" w:rsidR="00903188" w:rsidRDefault="00EA348C">
      <w:pPr>
        <w:pStyle w:val="Szvegtrzs"/>
        <w:spacing w:line="240" w:lineRule="auto"/>
        <w:jc w:val="both"/>
        <w:sectPr w:rsidR="00903188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1 melléklet a 9_2026 önkormányzati rendelethez.pdf elnevezésű fájl tartalmazza.)</w:t>
      </w:r>
    </w:p>
    <w:p w14:paraId="38F688A5" w14:textId="77777777" w:rsidR="00903188" w:rsidRDefault="00EA348C">
      <w:pPr>
        <w:jc w:val="both"/>
      </w:pPr>
      <w:r>
        <w:lastRenderedPageBreak/>
        <w:t> </w:t>
      </w:r>
    </w:p>
    <w:p w14:paraId="64E50020" w14:textId="77777777" w:rsidR="00903188" w:rsidRDefault="00EA348C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9/2026. (V. 28.) önkormányzati rendelethez</w:t>
      </w:r>
    </w:p>
    <w:p w14:paraId="4042B1D4" w14:textId="77777777" w:rsidR="00903188" w:rsidRDefault="00EA348C">
      <w:pPr>
        <w:pStyle w:val="Szvegtrzs"/>
        <w:spacing w:line="240" w:lineRule="auto"/>
        <w:jc w:val="both"/>
        <w:sectPr w:rsidR="00903188">
          <w:footerReference w:type="default" r:id="rId9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2 melléklet a 9_2026 önkormányzati rendelethez.pdf elnevezésű fájl tartalmazza.)</w:t>
      </w:r>
    </w:p>
    <w:p w14:paraId="7FE1B394" w14:textId="77777777" w:rsidR="001C3F9A" w:rsidRDefault="001C3F9A" w:rsidP="001C3F9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Balatonvilágos Község Önkormányzata Képviselő-testületének 9/2026. (V. 28.) önkormányzati rendelete</w:t>
      </w:r>
    </w:p>
    <w:p w14:paraId="59ACE290" w14:textId="10B3412F" w:rsidR="00903188" w:rsidRDefault="001C3F9A" w:rsidP="001C3F9A">
      <w:pPr>
        <w:pStyle w:val="Szvegtrzs"/>
        <w:spacing w:after="0"/>
        <w:jc w:val="center"/>
        <w:rPr>
          <w:b/>
          <w:bCs/>
        </w:rPr>
      </w:pPr>
      <w:r>
        <w:rPr>
          <w:b/>
          <w:bCs/>
        </w:rPr>
        <w:t>az önkormányzati tulajdonú balatonvilágosi 295/1 hrsz-ú ingatlanra gépjárművel történő behajtás rendjéről</w:t>
      </w:r>
    </w:p>
    <w:p w14:paraId="54876783" w14:textId="77777777" w:rsidR="001C3F9A" w:rsidRDefault="001C3F9A" w:rsidP="001C3F9A">
      <w:pPr>
        <w:pStyle w:val="Szvegtrzs"/>
        <w:spacing w:after="0"/>
        <w:jc w:val="center"/>
      </w:pPr>
    </w:p>
    <w:p w14:paraId="587C9244" w14:textId="77777777" w:rsidR="00903188" w:rsidRPr="001C3F9A" w:rsidRDefault="00EA348C">
      <w:pPr>
        <w:pStyle w:val="Szvegtrzs"/>
        <w:spacing w:after="150" w:line="240" w:lineRule="auto"/>
        <w:ind w:left="150" w:right="150"/>
        <w:jc w:val="center"/>
        <w:rPr>
          <w:b/>
          <w:bCs/>
          <w:u w:val="single"/>
        </w:rPr>
      </w:pPr>
      <w:r w:rsidRPr="001C3F9A">
        <w:rPr>
          <w:b/>
          <w:bCs/>
          <w:u w:val="single"/>
        </w:rPr>
        <w:t>Általános indokolás</w:t>
      </w:r>
    </w:p>
    <w:p w14:paraId="3E042062" w14:textId="77777777" w:rsidR="00903188" w:rsidRDefault="00EA348C">
      <w:pPr>
        <w:pStyle w:val="Szvegtrzs"/>
        <w:spacing w:after="160" w:line="240" w:lineRule="auto"/>
        <w:jc w:val="both"/>
      </w:pPr>
      <w:r>
        <w:t>A balatonvilágosi 295/1 hrsz. területen gépjárművel történő várakozás rendjéről szóló önkormányzati rendeletet tartalmazza a tervezet. A tervezet az érintett terület várakozásra alkalmas betonos felületének térítésmentes igénybevételét szabályozza.</w:t>
      </w:r>
    </w:p>
    <w:p w14:paraId="3F5B15BC" w14:textId="77777777" w:rsidR="00903188" w:rsidRPr="001C3F9A" w:rsidRDefault="00EA348C">
      <w:pPr>
        <w:pStyle w:val="Szvegtrzs"/>
        <w:spacing w:before="450" w:after="150" w:line="240" w:lineRule="auto"/>
        <w:ind w:left="150" w:right="150"/>
        <w:jc w:val="center"/>
        <w:rPr>
          <w:b/>
          <w:bCs/>
          <w:u w:val="single"/>
        </w:rPr>
      </w:pPr>
      <w:r w:rsidRPr="001C3F9A">
        <w:rPr>
          <w:b/>
          <w:bCs/>
          <w:u w:val="single"/>
        </w:rPr>
        <w:t>Részletes indokolás</w:t>
      </w:r>
    </w:p>
    <w:p w14:paraId="245DA7BD" w14:textId="77777777" w:rsidR="00903188" w:rsidRDefault="00EA348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1. §-hoz és a 2. §-hoz </w:t>
      </w:r>
    </w:p>
    <w:p w14:paraId="37F8BA5A" w14:textId="77777777" w:rsidR="00903188" w:rsidRDefault="00EA348C">
      <w:pPr>
        <w:pStyle w:val="Szvegtrzs"/>
        <w:spacing w:after="160" w:line="240" w:lineRule="auto"/>
        <w:jc w:val="both"/>
      </w:pPr>
      <w:r>
        <w:t>Az önkormányzati tulajdonú balatonvilágosi 295/1 hrsz-ú ingatlanra gépjárművel történő behajtás rendjéről szóló 9/2026. (V. 28.) önkormányzati rendelet (továbbiakban: Rendelet) általános és értelmező rendelkezéseket, fogalmi meghatározásokat tartalmazza.</w:t>
      </w:r>
    </w:p>
    <w:p w14:paraId="5C11ED7A" w14:textId="77777777" w:rsidR="00903188" w:rsidRDefault="00EA348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3. §-hoz és a 4. §-hoz </w:t>
      </w:r>
    </w:p>
    <w:p w14:paraId="36D058E8" w14:textId="77777777" w:rsidR="00903188" w:rsidRDefault="00EA348C">
      <w:pPr>
        <w:pStyle w:val="Szvegtrzs"/>
        <w:spacing w:after="160" w:line="240" w:lineRule="auto"/>
        <w:jc w:val="both"/>
      </w:pPr>
      <w:r>
        <w:t>A Rendelet eljárási rendelkezést az igénybevételhez, a beléptető eszköz átadás-átvételt, valamint a határidők tekintetében tartalmaz szabályozást.</w:t>
      </w:r>
    </w:p>
    <w:p w14:paraId="71EF9239" w14:textId="77777777" w:rsidR="00903188" w:rsidRDefault="00EA348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Az 5. §-hoz és a 6. §-hoz </w:t>
      </w:r>
    </w:p>
    <w:p w14:paraId="0EC97BA9" w14:textId="77777777" w:rsidR="00903188" w:rsidRDefault="00EA348C">
      <w:pPr>
        <w:pStyle w:val="Szvegtrzs"/>
        <w:spacing w:after="160" w:line="240" w:lineRule="auto"/>
        <w:jc w:val="both"/>
      </w:pPr>
      <w:r>
        <w:t>A Rendelet a jogosulatlan igénybevétel és az jogosultság megszűnése eseteire tartalmaz rendelkezéseket.</w:t>
      </w:r>
    </w:p>
    <w:p w14:paraId="6299CC0C" w14:textId="77777777" w:rsidR="00903188" w:rsidRDefault="00EA348C">
      <w:pPr>
        <w:spacing w:before="150" w:after="75"/>
        <w:ind w:left="150" w:right="150"/>
        <w:jc w:val="center"/>
        <w:rPr>
          <w:b/>
          <w:bCs/>
        </w:rPr>
      </w:pPr>
      <w:r>
        <w:rPr>
          <w:b/>
          <w:bCs/>
        </w:rPr>
        <w:t xml:space="preserve">A 7. §-hoz </w:t>
      </w:r>
    </w:p>
    <w:p w14:paraId="4135D767" w14:textId="77777777" w:rsidR="00903188" w:rsidRDefault="00EA348C">
      <w:pPr>
        <w:pStyle w:val="Szvegtrzs"/>
        <w:spacing w:after="160" w:line="240" w:lineRule="auto"/>
        <w:jc w:val="both"/>
      </w:pPr>
      <w:r>
        <w:t>A Rendelet hatálybalépésére és hatályvesztésére vonatkozó rendelkezést tartalmazza.</w:t>
      </w:r>
    </w:p>
    <w:sectPr w:rsidR="00903188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DB03" w14:textId="77777777" w:rsidR="00EA348C" w:rsidRDefault="00EA348C">
      <w:r>
        <w:separator/>
      </w:r>
    </w:p>
  </w:endnote>
  <w:endnote w:type="continuationSeparator" w:id="0">
    <w:p w14:paraId="5A68612C" w14:textId="77777777" w:rsidR="00EA348C" w:rsidRDefault="00EA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296DD" w14:textId="77777777" w:rsidR="00903188" w:rsidRDefault="00EA348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5801" w14:textId="77777777" w:rsidR="00903188" w:rsidRDefault="00EA348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FD48" w14:textId="77777777" w:rsidR="00903188" w:rsidRDefault="00EA348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3571" w14:textId="77777777" w:rsidR="00903188" w:rsidRDefault="00EA348C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DBCFA" w14:textId="77777777" w:rsidR="00EA348C" w:rsidRDefault="00EA348C">
      <w:r>
        <w:separator/>
      </w:r>
    </w:p>
  </w:footnote>
  <w:footnote w:type="continuationSeparator" w:id="0">
    <w:p w14:paraId="7A0874C2" w14:textId="77777777" w:rsidR="00EA348C" w:rsidRDefault="00EA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51837"/>
    <w:multiLevelType w:val="multilevel"/>
    <w:tmpl w:val="686EBA0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930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88"/>
    <w:rsid w:val="001C3F9A"/>
    <w:rsid w:val="00340A48"/>
    <w:rsid w:val="004C2819"/>
    <w:rsid w:val="00903188"/>
    <w:rsid w:val="00AB5ADC"/>
    <w:rsid w:val="00C22AAB"/>
    <w:rsid w:val="00CD0B9C"/>
    <w:rsid w:val="00EA348C"/>
    <w:rsid w:val="00F7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2F9A"/>
  <w15:docId w15:val="{847A7DF4-CDE4-4788-BE87-298C2CD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5994</Characters>
  <Application>Microsoft Office Word</Application>
  <DocSecurity>0</DocSecurity>
  <Lines>49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dc:description/>
  <cp:lastModifiedBy>Juhász-Varga Viktória</cp:lastModifiedBy>
  <cp:revision>4</cp:revision>
  <dcterms:created xsi:type="dcterms:W3CDTF">2026-05-28T09:51:00Z</dcterms:created>
  <dcterms:modified xsi:type="dcterms:W3CDTF">2026-05-28T12:21:00Z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