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BC798" w14:textId="77777777" w:rsidR="00102B55" w:rsidRPr="00102B55" w:rsidRDefault="00102B55" w:rsidP="00102B55">
      <w:pPr>
        <w:suppressAutoHyphens/>
        <w:overflowPunct w:val="0"/>
        <w:autoSpaceDE w:val="0"/>
        <w:autoSpaceDN w:val="0"/>
        <w:adjustRightInd w:val="0"/>
        <w:spacing w:after="0" w:line="276" w:lineRule="auto"/>
        <w:jc w:val="center"/>
        <w:rPr>
          <w:rFonts w:ascii="Times New Roman" w:eastAsia="Times New Roman" w:hAnsi="Times New Roman" w:cs="Times New Roman"/>
          <w:b/>
          <w:kern w:val="0"/>
          <w:lang w:eastAsia="ar-SA"/>
          <w14:ligatures w14:val="none"/>
        </w:rPr>
      </w:pPr>
      <w:r w:rsidRPr="00102B55">
        <w:rPr>
          <w:rFonts w:ascii="Times New Roman" w:eastAsia="Times New Roman" w:hAnsi="Times New Roman" w:cs="Times New Roman"/>
          <w:b/>
          <w:kern w:val="0"/>
          <w:lang w:eastAsia="ar-SA"/>
          <w14:ligatures w14:val="none"/>
        </w:rPr>
        <w:t>Területhasználati megállapodás</w:t>
      </w:r>
    </w:p>
    <w:p w14:paraId="73B4C385" w14:textId="77777777" w:rsidR="00102B55" w:rsidRPr="00102B55" w:rsidRDefault="00102B55" w:rsidP="00102B55">
      <w:pPr>
        <w:suppressAutoHyphens/>
        <w:spacing w:after="0" w:line="276" w:lineRule="auto"/>
        <w:jc w:val="center"/>
        <w:rPr>
          <w:rFonts w:ascii="Times New Roman" w:eastAsia="Times New Roman" w:hAnsi="Times New Roman" w:cs="Times New Roman"/>
          <w:b/>
          <w:kern w:val="0"/>
          <w:sz w:val="22"/>
          <w:szCs w:val="22"/>
          <w:lang w:eastAsia="ar-SA"/>
          <w14:ligatures w14:val="none"/>
        </w:rPr>
      </w:pPr>
    </w:p>
    <w:p w14:paraId="78BDB315" w14:textId="77777777" w:rsidR="00102B55" w:rsidRPr="00102B55" w:rsidRDefault="00102B55" w:rsidP="00102B55">
      <w:pPr>
        <w:suppressAutoHyphens/>
        <w:spacing w:after="0" w:line="276" w:lineRule="auto"/>
        <w:jc w:val="both"/>
        <w:rPr>
          <w:rFonts w:ascii="Times New Roman" w:eastAsia="Times New Roman" w:hAnsi="Times New Roman" w:cs="Times New Roman"/>
          <w:b/>
          <w:bCs/>
          <w:kern w:val="0"/>
          <w:lang w:eastAsia="ar-SA"/>
          <w14:ligatures w14:val="none"/>
        </w:rPr>
      </w:pPr>
      <w:r w:rsidRPr="00102B55">
        <w:rPr>
          <w:rFonts w:ascii="Times New Roman" w:eastAsia="Times New Roman" w:hAnsi="Times New Roman" w:cs="Times New Roman"/>
          <w:kern w:val="0"/>
          <w:lang w:eastAsia="ar-SA"/>
          <w14:ligatures w14:val="none"/>
        </w:rPr>
        <w:t xml:space="preserve">Mely létrejött egyrészről a </w:t>
      </w:r>
      <w:r w:rsidRPr="00102B55">
        <w:rPr>
          <w:rFonts w:ascii="Times New Roman" w:eastAsia="Times New Roman" w:hAnsi="Times New Roman" w:cs="Times New Roman"/>
          <w:b/>
          <w:bCs/>
          <w:kern w:val="0"/>
          <w:lang w:eastAsia="ar-SA"/>
          <w14:ligatures w14:val="none"/>
        </w:rPr>
        <w:t>Balatonvilágos Község Önkormányzata</w:t>
      </w:r>
      <w:r w:rsidRPr="00102B55">
        <w:rPr>
          <w:rFonts w:ascii="Times New Roman" w:eastAsia="Times New Roman" w:hAnsi="Times New Roman" w:cs="Times New Roman"/>
          <w:kern w:val="0"/>
          <w:lang w:eastAsia="ar-SA"/>
          <w14:ligatures w14:val="none"/>
        </w:rPr>
        <w:t xml:space="preserve"> (8171 Balatonvilágos, Csók István sétány 38.) képviseletében Takács Károly Béla polgármester, továbbiakban, mint </w:t>
      </w:r>
      <w:r w:rsidRPr="00102B55">
        <w:rPr>
          <w:rFonts w:ascii="Times New Roman" w:eastAsia="Times New Roman" w:hAnsi="Times New Roman" w:cs="Times New Roman"/>
          <w:b/>
          <w:kern w:val="0"/>
          <w:lang w:eastAsia="ar-SA"/>
          <w14:ligatures w14:val="none"/>
        </w:rPr>
        <w:t>használatba adó</w:t>
      </w:r>
      <w:r w:rsidRPr="00102B55">
        <w:rPr>
          <w:rFonts w:ascii="Times New Roman" w:eastAsia="Times New Roman" w:hAnsi="Times New Roman" w:cs="Times New Roman"/>
          <w:kern w:val="0"/>
          <w:lang w:eastAsia="ar-SA"/>
          <w14:ligatures w14:val="none"/>
        </w:rPr>
        <w:t xml:space="preserve">, másrészről </w:t>
      </w:r>
    </w:p>
    <w:p w14:paraId="208C30E1" w14:textId="77777777" w:rsidR="00102B55" w:rsidRPr="00102B55" w:rsidRDefault="00102B55" w:rsidP="00102B55">
      <w:pPr>
        <w:suppressAutoHyphens/>
        <w:spacing w:after="0" w:line="276" w:lineRule="auto"/>
        <w:jc w:val="both"/>
        <w:rPr>
          <w:rFonts w:ascii="Times New Roman" w:eastAsia="Times New Roman" w:hAnsi="Times New Roman" w:cs="Times New Roman"/>
          <w:b/>
          <w:bCs/>
          <w:kern w:val="0"/>
          <w:lang w:eastAsia="ar-SA"/>
          <w14:ligatures w14:val="none"/>
        </w:rPr>
      </w:pPr>
    </w:p>
    <w:p w14:paraId="3D3BF224" w14:textId="77777777" w:rsidR="00102B55" w:rsidRPr="00102B55" w:rsidRDefault="00102B55" w:rsidP="00102B55">
      <w:pPr>
        <w:suppressAutoHyphens/>
        <w:spacing w:after="0" w:line="276"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b/>
          <w:kern w:val="0"/>
          <w:lang w:eastAsia="hu-HU"/>
          <w14:ligatures w14:val="none"/>
        </w:rPr>
        <w:t>Aligai Fürdőegyesület</w:t>
      </w:r>
      <w:r w:rsidRPr="00102B55">
        <w:rPr>
          <w:rFonts w:ascii="Times New Roman" w:eastAsia="Times New Roman" w:hAnsi="Times New Roman" w:cs="Times New Roman"/>
          <w:kern w:val="0"/>
          <w:lang w:eastAsia="hu-HU"/>
          <w14:ligatures w14:val="none"/>
        </w:rPr>
        <w:t xml:space="preserve"> (…………………………</w:t>
      </w:r>
      <w:proofErr w:type="gramStart"/>
      <w:r w:rsidRPr="00102B55">
        <w:rPr>
          <w:rFonts w:ascii="Times New Roman" w:eastAsia="Times New Roman" w:hAnsi="Times New Roman" w:cs="Times New Roman"/>
          <w:kern w:val="0"/>
          <w:lang w:eastAsia="hu-HU"/>
          <w14:ligatures w14:val="none"/>
        </w:rPr>
        <w:t>…….</w:t>
      </w:r>
      <w:proofErr w:type="gramEnd"/>
      <w:r w:rsidRPr="00102B55">
        <w:rPr>
          <w:rFonts w:ascii="Times New Roman" w:eastAsia="Times New Roman" w:hAnsi="Times New Roman" w:cs="Times New Roman"/>
          <w:kern w:val="0"/>
          <w:lang w:eastAsia="hu-HU"/>
          <w14:ligatures w14:val="none"/>
        </w:rPr>
        <w:t xml:space="preserve">) </w:t>
      </w:r>
      <w:r w:rsidRPr="00102B55">
        <w:rPr>
          <w:rFonts w:ascii="Times New Roman" w:eastAsia="Times New Roman" w:hAnsi="Times New Roman" w:cs="Times New Roman"/>
          <w:kern w:val="0"/>
          <w:lang w:eastAsia="ar-SA"/>
          <w14:ligatures w14:val="none"/>
        </w:rPr>
        <w:t xml:space="preserve">továbbiakban, mint </w:t>
      </w:r>
      <w:r w:rsidRPr="00102B55">
        <w:rPr>
          <w:rFonts w:ascii="Times New Roman" w:eastAsia="Times New Roman" w:hAnsi="Times New Roman" w:cs="Times New Roman"/>
          <w:b/>
          <w:kern w:val="0"/>
          <w:lang w:eastAsia="ar-SA"/>
          <w14:ligatures w14:val="none"/>
        </w:rPr>
        <w:t>területhasználó</w:t>
      </w:r>
      <w:r w:rsidRPr="00102B55">
        <w:rPr>
          <w:rFonts w:ascii="Times New Roman" w:eastAsia="Times New Roman" w:hAnsi="Times New Roman" w:cs="Times New Roman"/>
          <w:kern w:val="0"/>
          <w:lang w:eastAsia="ar-SA"/>
          <w14:ligatures w14:val="none"/>
        </w:rPr>
        <w:t xml:space="preserve"> </w:t>
      </w:r>
    </w:p>
    <w:p w14:paraId="3FC53714" w14:textId="77777777" w:rsidR="00102B55" w:rsidRPr="00102B55" w:rsidRDefault="00102B55" w:rsidP="00102B55">
      <w:pPr>
        <w:suppressAutoHyphens/>
        <w:spacing w:after="0" w:line="276"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szCs w:val="20"/>
          <w:lang w:eastAsia="ar-SA"/>
          <w14:ligatures w14:val="none"/>
        </w:rPr>
        <w:t xml:space="preserve">együttesen: </w:t>
      </w:r>
      <w:r w:rsidRPr="00102B55">
        <w:rPr>
          <w:rFonts w:ascii="Times New Roman" w:eastAsia="Times New Roman" w:hAnsi="Times New Roman" w:cs="Times New Roman"/>
          <w:b/>
          <w:bCs/>
          <w:kern w:val="0"/>
          <w:szCs w:val="20"/>
          <w:lang w:eastAsia="ar-SA"/>
          <w14:ligatures w14:val="none"/>
        </w:rPr>
        <w:t>Felek</w:t>
      </w:r>
      <w:r w:rsidRPr="00102B55">
        <w:rPr>
          <w:rFonts w:ascii="Times New Roman" w:eastAsia="Times New Roman" w:hAnsi="Times New Roman" w:cs="Times New Roman"/>
          <w:kern w:val="0"/>
          <w:szCs w:val="20"/>
          <w:lang w:eastAsia="ar-SA"/>
          <w14:ligatures w14:val="none"/>
        </w:rPr>
        <w:t xml:space="preserve"> között, az alulírott napon és helyen, az alábbi feltételekkel.</w:t>
      </w:r>
    </w:p>
    <w:p w14:paraId="0BDED89B" w14:textId="77777777" w:rsidR="00102B55" w:rsidRPr="00102B55" w:rsidRDefault="00102B55" w:rsidP="00102B55">
      <w:pPr>
        <w:suppressAutoHyphens/>
        <w:spacing w:after="0" w:line="276" w:lineRule="auto"/>
        <w:jc w:val="both"/>
        <w:rPr>
          <w:rFonts w:ascii="Times New Roman" w:eastAsia="Times New Roman" w:hAnsi="Times New Roman" w:cs="Times New Roman"/>
          <w:kern w:val="0"/>
          <w:lang w:eastAsia="ar-SA"/>
          <w14:ligatures w14:val="none"/>
        </w:rPr>
      </w:pPr>
    </w:p>
    <w:p w14:paraId="7F2859B8" w14:textId="77777777" w:rsidR="00102B55" w:rsidRPr="00102B55" w:rsidRDefault="00102B55" w:rsidP="00102B55">
      <w:pPr>
        <w:numPr>
          <w:ilvl w:val="0"/>
          <w:numId w:val="1"/>
        </w:numPr>
        <w:suppressAutoHyphens/>
        <w:overflowPunct w:val="0"/>
        <w:autoSpaceDE w:val="0"/>
        <w:autoSpaceDN w:val="0"/>
        <w:adjustRightInd w:val="0"/>
        <w:spacing w:after="0" w:line="276" w:lineRule="auto"/>
        <w:ind w:left="426" w:hanging="426"/>
        <w:jc w:val="both"/>
        <w:rPr>
          <w:rFonts w:ascii="Times New Roman" w:eastAsia="Times New Roman" w:hAnsi="Times New Roman" w:cs="Times New Roman"/>
          <w:snapToGrid w:val="0"/>
          <w:kern w:val="0"/>
          <w:lang w:eastAsia="ar-SA"/>
          <w14:ligatures w14:val="none"/>
        </w:rPr>
      </w:pPr>
      <w:r w:rsidRPr="00102B55">
        <w:rPr>
          <w:rFonts w:ascii="Times New Roman" w:eastAsia="Times New Roman" w:hAnsi="Times New Roman" w:cs="Times New Roman"/>
          <w:kern w:val="0"/>
          <w:lang w:eastAsia="ar-SA"/>
          <w14:ligatures w14:val="none"/>
        </w:rPr>
        <w:t>Használatba adó Balatonvilágos Község Önkormányzata Képviselő-testületének</w:t>
      </w:r>
      <w:proofErr w:type="gramStart"/>
      <w:r w:rsidRPr="00102B55">
        <w:rPr>
          <w:rFonts w:ascii="Times New Roman" w:eastAsia="Times New Roman" w:hAnsi="Times New Roman" w:cs="Times New Roman"/>
          <w:kern w:val="0"/>
          <w:lang w:eastAsia="ar-SA"/>
          <w14:ligatures w14:val="none"/>
        </w:rPr>
        <w:t xml:space="preserve"> ….</w:t>
      </w:r>
      <w:proofErr w:type="gramEnd"/>
      <w:r w:rsidRPr="00102B55">
        <w:rPr>
          <w:rFonts w:ascii="Times New Roman" w:eastAsia="Times New Roman" w:hAnsi="Times New Roman" w:cs="Times New Roman"/>
          <w:kern w:val="0"/>
          <w:lang w:eastAsia="ar-SA"/>
          <w14:ligatures w14:val="none"/>
        </w:rPr>
        <w:t xml:space="preserve">/2026.(.) határozata alapján 2026. szeptember 5. napján (szombat) 16:00 órától 20:00 óráig megtartandó rendezvény lebonyolításához térítésmentesen használatba adja az Önkormányzat tulajdonában lévő Balatonvilágos 295/1 hrsz.-ú ingatlanból 120 m² nagyságú területrészt. A használatba adott terület pontos helyét és határait a jelen megállapodás 1. számú mellékletét képező helyszínrajz tartalmazza. </w:t>
      </w:r>
    </w:p>
    <w:p w14:paraId="4A06D683" w14:textId="77777777" w:rsidR="00102B55" w:rsidRPr="00102B55" w:rsidRDefault="00102B55" w:rsidP="00102B55">
      <w:pPr>
        <w:suppressAutoHyphens/>
        <w:overflowPunct w:val="0"/>
        <w:autoSpaceDE w:val="0"/>
        <w:autoSpaceDN w:val="0"/>
        <w:adjustRightInd w:val="0"/>
        <w:spacing w:after="0" w:line="276" w:lineRule="auto"/>
        <w:ind w:left="360"/>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Az Önkormányzat a rendezvény időtartamára a területhasználó részére biztosítja továbbá a Vendégház strandolók részére kialakított, külső bejáratú vízblokkjának használatát.</w:t>
      </w:r>
    </w:p>
    <w:p w14:paraId="0360445F" w14:textId="77777777" w:rsidR="00102B55" w:rsidRPr="00102B55" w:rsidRDefault="00102B55" w:rsidP="00102B55">
      <w:pPr>
        <w:suppressAutoHyphens/>
        <w:spacing w:after="0" w:line="276" w:lineRule="auto"/>
        <w:jc w:val="both"/>
        <w:rPr>
          <w:rFonts w:ascii="Times New Roman" w:eastAsia="Times New Roman" w:hAnsi="Times New Roman" w:cs="Times New Roman"/>
          <w:kern w:val="0"/>
          <w:lang w:eastAsia="ar-SA"/>
          <w14:ligatures w14:val="none"/>
        </w:rPr>
      </w:pPr>
    </w:p>
    <w:p w14:paraId="1F2BAFC1" w14:textId="77777777" w:rsidR="00102B55" w:rsidRPr="00102B55" w:rsidRDefault="00102B55" w:rsidP="00102B55">
      <w:pPr>
        <w:numPr>
          <w:ilvl w:val="0"/>
          <w:numId w:val="1"/>
        </w:numPr>
        <w:suppressAutoHyphens/>
        <w:spacing w:after="0" w:line="276" w:lineRule="auto"/>
        <w:ind w:left="360" w:hanging="360"/>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szCs w:val="20"/>
          <w:lang w:eastAsia="ar-SA"/>
          <w14:ligatures w14:val="none"/>
        </w:rPr>
        <w:t>A Felek rögzítik, hogy a területhasználat jogalapja Balatonvilágos Község Önkormányzata Képviselő-testületének a közterületek használatáról és rendjéről szóló 10/2016. (VI. 28.) önkormányzati rendelete (a továbbiakban: Rendelet).</w:t>
      </w:r>
    </w:p>
    <w:p w14:paraId="6A023E47"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szCs w:val="20"/>
          <w:lang w:eastAsia="ar-SA"/>
          <w14:ligatures w14:val="none"/>
        </w:rPr>
      </w:pPr>
      <w:r w:rsidRPr="00102B55">
        <w:rPr>
          <w:rFonts w:ascii="Times New Roman" w:eastAsia="Times New Roman" w:hAnsi="Times New Roman" w:cs="Times New Roman"/>
          <w:kern w:val="0"/>
          <w:szCs w:val="20"/>
          <w:lang w:eastAsia="ar-SA"/>
          <w14:ligatures w14:val="none"/>
        </w:rPr>
        <w:t>A Képviselő-testület a rendezvényt tudomásul veszi, és azt önkormányzat által támogatott rendezvénynek minősíti.</w:t>
      </w:r>
    </w:p>
    <w:p w14:paraId="731C085A"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szCs w:val="20"/>
          <w:lang w:eastAsia="ar-SA"/>
          <w14:ligatures w14:val="none"/>
        </w:rPr>
      </w:pPr>
      <w:r w:rsidRPr="00102B55">
        <w:rPr>
          <w:rFonts w:ascii="Times New Roman" w:eastAsia="Times New Roman" w:hAnsi="Times New Roman" w:cs="Times New Roman"/>
          <w:kern w:val="0"/>
          <w:szCs w:val="20"/>
          <w:lang w:eastAsia="ar-SA"/>
          <w14:ligatures w14:val="none"/>
        </w:rPr>
        <w:t>A terület használata a Rendelet 14. § (1) bekezdés f) pontja alapján térítésmentes.</w:t>
      </w:r>
    </w:p>
    <w:p w14:paraId="15794761"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lang w:eastAsia="ar-SA"/>
          <w14:ligatures w14:val="none"/>
        </w:rPr>
      </w:pPr>
    </w:p>
    <w:p w14:paraId="68B41041" w14:textId="77777777" w:rsidR="00102B55" w:rsidRPr="00102B55" w:rsidRDefault="00102B55" w:rsidP="00102B55">
      <w:pPr>
        <w:numPr>
          <w:ilvl w:val="0"/>
          <w:numId w:val="1"/>
        </w:numPr>
        <w:suppressAutoHyphens/>
        <w:spacing w:after="0" w:line="276" w:lineRule="auto"/>
        <w:ind w:left="360" w:hanging="360"/>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szCs w:val="20"/>
          <w:lang w:eastAsia="ar-SA"/>
          <w14:ligatures w14:val="none"/>
        </w:rPr>
        <w:t xml:space="preserve">A </w:t>
      </w:r>
      <w:bookmarkStart w:id="0" w:name="_Hlk238714577"/>
      <w:r w:rsidRPr="00102B55">
        <w:rPr>
          <w:rFonts w:ascii="Times New Roman" w:eastAsia="Times New Roman" w:hAnsi="Times New Roman" w:cs="Times New Roman"/>
          <w:kern w:val="0"/>
          <w:szCs w:val="20"/>
          <w:lang w:eastAsia="ar-SA"/>
          <w14:ligatures w14:val="none"/>
        </w:rPr>
        <w:t>Területhasználó</w:t>
      </w:r>
      <w:bookmarkEnd w:id="0"/>
      <w:r w:rsidRPr="00102B55">
        <w:rPr>
          <w:rFonts w:ascii="Times New Roman" w:eastAsia="Times New Roman" w:hAnsi="Times New Roman" w:cs="Times New Roman"/>
          <w:kern w:val="0"/>
          <w:szCs w:val="20"/>
          <w:lang w:eastAsia="ar-SA"/>
          <w14:ligatures w14:val="none"/>
        </w:rPr>
        <w:t xml:space="preserve"> köteles a használatba adott területet és a vízblokkot </w:t>
      </w:r>
      <w:proofErr w:type="spellStart"/>
      <w:r w:rsidRPr="00102B55">
        <w:rPr>
          <w:rFonts w:ascii="Times New Roman" w:eastAsia="Times New Roman" w:hAnsi="Times New Roman" w:cs="Times New Roman"/>
          <w:kern w:val="0"/>
          <w:szCs w:val="20"/>
          <w:lang w:eastAsia="ar-SA"/>
          <w14:ligatures w14:val="none"/>
        </w:rPr>
        <w:t>rendeltetésszerűen</w:t>
      </w:r>
      <w:proofErr w:type="spellEnd"/>
      <w:r w:rsidRPr="00102B55">
        <w:rPr>
          <w:rFonts w:ascii="Times New Roman" w:eastAsia="Times New Roman" w:hAnsi="Times New Roman" w:cs="Times New Roman"/>
          <w:kern w:val="0"/>
          <w:szCs w:val="20"/>
          <w:lang w:eastAsia="ar-SA"/>
          <w14:ligatures w14:val="none"/>
        </w:rPr>
        <w:t xml:space="preserve">, a vonatkozó jogszabályok, önkormányzati rendeletek, valamint a jelen megállapodás rendelkezéseinek megfelelően használni. </w:t>
      </w:r>
    </w:p>
    <w:p w14:paraId="5EE07A68"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szCs w:val="20"/>
          <w:lang w:eastAsia="ar-SA"/>
          <w14:ligatures w14:val="none"/>
        </w:rPr>
      </w:pPr>
      <w:r w:rsidRPr="00102B55">
        <w:rPr>
          <w:rFonts w:ascii="Times New Roman" w:eastAsia="Times New Roman" w:hAnsi="Times New Roman" w:cs="Times New Roman"/>
          <w:kern w:val="0"/>
          <w:szCs w:val="20"/>
          <w:lang w:eastAsia="ar-SA"/>
          <w14:ligatures w14:val="none"/>
        </w:rPr>
        <w:t xml:space="preserve">A Területhasználó köteles gondoskodni arról, hogy a rendezvény a környezetet, a közterület rendeltetésszerű használatát, valamint mások jogait és jogos érdekeit ne zavarja indokolatlanul. </w:t>
      </w:r>
    </w:p>
    <w:p w14:paraId="64C4DE17"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szCs w:val="20"/>
          <w:lang w:eastAsia="ar-SA"/>
          <w14:ligatures w14:val="none"/>
        </w:rPr>
      </w:pPr>
      <w:r w:rsidRPr="00102B55">
        <w:rPr>
          <w:rFonts w:ascii="Times New Roman" w:eastAsia="Times New Roman" w:hAnsi="Times New Roman" w:cs="Times New Roman"/>
          <w:kern w:val="0"/>
          <w:szCs w:val="20"/>
          <w:lang w:eastAsia="ar-SA"/>
          <w14:ligatures w14:val="none"/>
        </w:rPr>
        <w:t xml:space="preserve">A Területhasználó köteles a rendezvény során keletkező hulladék folyamatos összegyűjtéséről és a rendezvény befejezését követően a terület teljes körű megtisztításáról gondoskodni. </w:t>
      </w:r>
    </w:p>
    <w:p w14:paraId="6F89114A"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szCs w:val="20"/>
          <w:lang w:eastAsia="ar-SA"/>
          <w14:ligatures w14:val="none"/>
        </w:rPr>
      </w:pPr>
      <w:r w:rsidRPr="00102B55">
        <w:rPr>
          <w:rFonts w:ascii="Times New Roman" w:eastAsia="Times New Roman" w:hAnsi="Times New Roman" w:cs="Times New Roman"/>
          <w:kern w:val="0"/>
          <w:szCs w:val="20"/>
          <w:lang w:eastAsia="ar-SA"/>
          <w14:ligatures w14:val="none"/>
        </w:rPr>
        <w:t xml:space="preserve">A Területhasználó köteles a használatba adott területet és a vízblokkot olyan állapotban visszaadni, amilyen állapotban azt átvette, figyelembe véve a rendeltetésszerű használattal járó </w:t>
      </w:r>
      <w:proofErr w:type="spellStart"/>
      <w:r w:rsidRPr="00102B55">
        <w:rPr>
          <w:rFonts w:ascii="Times New Roman" w:eastAsia="Times New Roman" w:hAnsi="Times New Roman" w:cs="Times New Roman"/>
          <w:kern w:val="0"/>
          <w:szCs w:val="20"/>
          <w:lang w:eastAsia="ar-SA"/>
          <w14:ligatures w14:val="none"/>
        </w:rPr>
        <w:t>elhasználódást</w:t>
      </w:r>
      <w:proofErr w:type="spellEnd"/>
      <w:r w:rsidRPr="00102B55">
        <w:rPr>
          <w:rFonts w:ascii="Times New Roman" w:eastAsia="Times New Roman" w:hAnsi="Times New Roman" w:cs="Times New Roman"/>
          <w:kern w:val="0"/>
          <w:szCs w:val="20"/>
          <w:lang w:eastAsia="ar-SA"/>
          <w14:ligatures w14:val="none"/>
        </w:rPr>
        <w:t>.</w:t>
      </w:r>
    </w:p>
    <w:p w14:paraId="7869242A"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szCs w:val="20"/>
          <w:lang w:eastAsia="ar-SA"/>
          <w14:ligatures w14:val="none"/>
        </w:rPr>
      </w:pPr>
      <w:r w:rsidRPr="00102B55">
        <w:rPr>
          <w:rFonts w:ascii="Times New Roman" w:eastAsia="Times New Roman" w:hAnsi="Times New Roman" w:cs="Times New Roman"/>
          <w:kern w:val="0"/>
          <w:szCs w:val="20"/>
          <w:lang w:eastAsia="ar-SA"/>
          <w14:ligatures w14:val="none"/>
        </w:rPr>
        <w:t>A Területhasználó felel minden olyan kárért, amelyet ő, illetve a rendezvény résztvevői, közreműködői vagy az általa megbízott személyek a használat időtartama alatt a használatba adott területen, a vízblokkban vagy azok tartozékaiban okoznak.</w:t>
      </w:r>
    </w:p>
    <w:p w14:paraId="749D48D4"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szCs w:val="20"/>
          <w:lang w:eastAsia="ar-SA"/>
          <w14:ligatures w14:val="none"/>
        </w:rPr>
      </w:pPr>
      <w:r w:rsidRPr="00102B55">
        <w:rPr>
          <w:rFonts w:ascii="Times New Roman" w:eastAsia="Times New Roman" w:hAnsi="Times New Roman" w:cs="Times New Roman"/>
          <w:kern w:val="0"/>
          <w:szCs w:val="20"/>
          <w:lang w:eastAsia="ar-SA"/>
          <w14:ligatures w14:val="none"/>
        </w:rPr>
        <w:t>A Területhasználó köteles az Önkormányzatot haladéktalanul értesíteni minden olyan körülményről, amely a használatba adott terület vagy a vízblokk állagát, rendeltetésszerű használatát veszélyezteti.</w:t>
      </w:r>
    </w:p>
    <w:p w14:paraId="50FFEAAB"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szCs w:val="20"/>
          <w:lang w:eastAsia="ar-SA"/>
          <w14:ligatures w14:val="none"/>
        </w:rPr>
        <w:lastRenderedPageBreak/>
        <w:t>A Területhasználó a használatba adott területet harmadik személy részére nem adhatja tovább, és a használati jogot másra nem ruházhatja át.</w:t>
      </w:r>
      <w:r w:rsidRPr="00102B55">
        <w:rPr>
          <w:rFonts w:ascii="Times New Roman" w:eastAsia="Times New Roman" w:hAnsi="Times New Roman" w:cs="Times New Roman"/>
          <w:kern w:val="0"/>
          <w:lang w:eastAsia="ar-SA"/>
          <w14:ligatures w14:val="none"/>
        </w:rPr>
        <w:t xml:space="preserve"> </w:t>
      </w:r>
    </w:p>
    <w:p w14:paraId="04DA937E"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lang w:eastAsia="ar-SA"/>
          <w14:ligatures w14:val="none"/>
        </w:rPr>
      </w:pPr>
    </w:p>
    <w:p w14:paraId="5058F56E" w14:textId="77777777" w:rsidR="00102B55" w:rsidRPr="00102B55" w:rsidRDefault="00102B55" w:rsidP="00102B55">
      <w:pPr>
        <w:numPr>
          <w:ilvl w:val="0"/>
          <w:numId w:val="1"/>
        </w:numPr>
        <w:suppressAutoHyphens/>
        <w:spacing w:after="0" w:line="276" w:lineRule="auto"/>
        <w:ind w:left="284" w:hanging="284"/>
        <w:contextualSpacing/>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sz w:val="20"/>
          <w:szCs w:val="20"/>
          <w:lang w:eastAsia="ar-SA"/>
          <w14:ligatures w14:val="none"/>
        </w:rPr>
        <w:t xml:space="preserve">. </w:t>
      </w:r>
      <w:r w:rsidRPr="00102B55">
        <w:rPr>
          <w:rFonts w:ascii="Times New Roman" w:eastAsia="Times New Roman" w:hAnsi="Times New Roman" w:cs="Times New Roman"/>
          <w:kern w:val="0"/>
          <w:lang w:eastAsia="ar-SA"/>
          <w14:ligatures w14:val="none"/>
        </w:rPr>
        <w:t>Az Önkormányzat biztosítja a jelen megállapodásban meghatározott terület és a vízblokk használatának lehetőségét a megállapodás szerinti időtartamban.</w:t>
      </w:r>
    </w:p>
    <w:p w14:paraId="7FCC60B0" w14:textId="77777777" w:rsidR="00102B55" w:rsidRPr="00102B55" w:rsidRDefault="00102B55" w:rsidP="00102B55">
      <w:pPr>
        <w:suppressAutoHyphens/>
        <w:spacing w:after="0" w:line="276" w:lineRule="auto"/>
        <w:ind w:left="284"/>
        <w:contextualSpacing/>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Az Önkormányzat jogosult a terület rendeltetésszerű használatát ellenőrizni.</w:t>
      </w:r>
    </w:p>
    <w:p w14:paraId="5EA63712" w14:textId="77777777" w:rsidR="00102B55" w:rsidRPr="00102B55" w:rsidRDefault="00102B55" w:rsidP="00102B55">
      <w:pPr>
        <w:suppressAutoHyphens/>
        <w:spacing w:after="0" w:line="276" w:lineRule="auto"/>
        <w:ind w:left="284"/>
        <w:contextualSpacing/>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 Felek rögzítik, hogy a használatba adott terület birtokbaadásakor annak állapotát rögzíteni szükséges.</w:t>
      </w:r>
    </w:p>
    <w:p w14:paraId="299BA68D" w14:textId="77777777" w:rsidR="00102B55" w:rsidRPr="00102B55" w:rsidRDefault="00102B55" w:rsidP="00102B55">
      <w:pPr>
        <w:suppressAutoHyphens/>
        <w:spacing w:after="0" w:line="276" w:lineRule="auto"/>
        <w:ind w:left="284"/>
        <w:contextualSpacing/>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 birtokbaadásról és a használatba adott terület kijelöléséről a Képviselő-testület döntése alapján a GEVSZ intézményvezetője gondoskodik. A birtokbaadás és a visszaadás során a terület állapotát szükség szerint jegyzőkönyvben rögzítheti.</w:t>
      </w:r>
    </w:p>
    <w:p w14:paraId="5351301C" w14:textId="77777777" w:rsidR="00102B55" w:rsidRPr="00102B55" w:rsidRDefault="00102B55" w:rsidP="00102B55">
      <w:pPr>
        <w:suppressAutoHyphens/>
        <w:spacing w:after="0" w:line="276" w:lineRule="auto"/>
        <w:ind w:left="284"/>
        <w:contextualSpacing/>
        <w:jc w:val="both"/>
        <w:rPr>
          <w:rFonts w:ascii="Times New Roman" w:eastAsia="Times New Roman" w:hAnsi="Times New Roman" w:cs="Times New Roman"/>
          <w:kern w:val="0"/>
          <w:lang w:eastAsia="ar-SA"/>
          <w14:ligatures w14:val="none"/>
        </w:rPr>
      </w:pPr>
    </w:p>
    <w:p w14:paraId="6CAF878C" w14:textId="77777777" w:rsidR="00102B55" w:rsidRPr="00102B55" w:rsidRDefault="00102B55" w:rsidP="00102B55">
      <w:pPr>
        <w:numPr>
          <w:ilvl w:val="0"/>
          <w:numId w:val="1"/>
        </w:numPr>
        <w:suppressAutoHyphens/>
        <w:spacing w:after="0" w:line="276" w:lineRule="auto"/>
        <w:ind w:left="284" w:hanging="284"/>
        <w:contextualSpacing/>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Megállapodó Felek rögzítik, hogy a megállapodás megkötése és teljesítése során - jogi személy, illetve jogi személyiséggel nem rendelkező társaság - megállapodó fél esetén a képviselő(k), illetve a kapcsolattartóként megjelölt személyek, valamint a megállapodás teljesítése során közreműködő természetes személyek (munkavállalók, megbízottak stb.) személyes adatainak kezelésére kerül sor, mely adatkezelés jogalapja a GDPR 6. cikk (1) bekezdés b) vagy f) pontja a megállapodás teljesítése, illetve a megállapodó felek jogos érdeke céljából.</w:t>
      </w:r>
    </w:p>
    <w:p w14:paraId="24EFFCD9" w14:textId="77777777" w:rsidR="00102B55" w:rsidRPr="00102B55" w:rsidRDefault="00102B55" w:rsidP="00102B55">
      <w:pPr>
        <w:suppressAutoHyphens/>
        <w:spacing w:after="0" w:line="276" w:lineRule="auto"/>
        <w:ind w:left="284"/>
        <w:contextualSpacing/>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Megállapodó Felek rögzítik, hogy a jelen együttműködés során személyes adatokat csak és kizárólag a jelen megállapodás teljesítéséhez szükséges mértékben kezelnek a másik fél képviselőiről, munkavállalóiról, közreműködőiről, illetve teljesítési segédjeiről. Ezeket az adatokat bizalmasan kezelik, és csak azon munkavállalóik, közreműködőik, illetve teljesítési segédjeik részére biztosítanak ezekhez hozzáférést, akik részére ez indokolt és szükséges. Harmadik felek részére egyebekben ezeket az adatokat nem adják át, nem hozzák nyilvánosságra és nem teszik hozzáférhetővé. Felek egybehangzóan vállalják, hogy megtesznek minden olyan szükséges lépést, ideértve a megfelelő hozzájáruló nyilatkozatok beszerzését is, amely a személyes adatok jogszerű kezelése érdekében szükséges lehet.</w:t>
      </w:r>
    </w:p>
    <w:p w14:paraId="25C3D565" w14:textId="77777777" w:rsidR="00102B55" w:rsidRPr="00102B55" w:rsidRDefault="00102B55" w:rsidP="00102B55">
      <w:pPr>
        <w:suppressAutoHyphens/>
        <w:spacing w:after="0" w:line="276" w:lineRule="auto"/>
        <w:ind w:left="284"/>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 xml:space="preserve">Megállapodó Felek kijelentik továbbá, hogy – tekintettel arra, hogy az egyik megállapodó fél Önkormányzat – a titoktartási kötelezettségük nem terjed ki az </w:t>
      </w:r>
      <w:proofErr w:type="spellStart"/>
      <w:r w:rsidRPr="00102B55">
        <w:rPr>
          <w:rFonts w:ascii="Times New Roman" w:eastAsia="Times New Roman" w:hAnsi="Times New Roman" w:cs="Times New Roman"/>
          <w:kern w:val="0"/>
          <w:lang w:eastAsia="ar-SA"/>
          <w14:ligatures w14:val="none"/>
        </w:rPr>
        <w:t>Infotv</w:t>
      </w:r>
      <w:proofErr w:type="spellEnd"/>
      <w:r w:rsidRPr="00102B55">
        <w:rPr>
          <w:rFonts w:ascii="Times New Roman" w:eastAsia="Times New Roman" w:hAnsi="Times New Roman" w:cs="Times New Roman"/>
          <w:kern w:val="0"/>
          <w:lang w:eastAsia="ar-SA"/>
          <w14:ligatures w14:val="none"/>
        </w:rPr>
        <w:t>. szerinti közérdekű, illetve közérdekből nyilvános adatokra.</w:t>
      </w:r>
    </w:p>
    <w:p w14:paraId="64DE3EE2" w14:textId="77777777" w:rsidR="00102B55" w:rsidRPr="00102B55" w:rsidRDefault="00102B55" w:rsidP="00102B55">
      <w:pPr>
        <w:suppressAutoHyphens/>
        <w:spacing w:after="0" w:line="276" w:lineRule="auto"/>
        <w:ind w:left="660"/>
        <w:jc w:val="both"/>
        <w:rPr>
          <w:rFonts w:ascii="Times New Roman" w:eastAsia="Times New Roman" w:hAnsi="Times New Roman" w:cs="Times New Roman"/>
          <w:kern w:val="0"/>
          <w:lang w:eastAsia="ar-SA"/>
          <w14:ligatures w14:val="none"/>
        </w:rPr>
      </w:pPr>
    </w:p>
    <w:p w14:paraId="3D1F50F9" w14:textId="77777777" w:rsidR="00102B55" w:rsidRPr="00102B55" w:rsidRDefault="00102B55" w:rsidP="00102B55">
      <w:pPr>
        <w:numPr>
          <w:ilvl w:val="0"/>
          <w:numId w:val="1"/>
        </w:numPr>
        <w:suppressAutoHyphens/>
        <w:spacing w:after="0" w:line="276" w:lineRule="auto"/>
        <w:ind w:left="360" w:hanging="360"/>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 jelen megállapodásban nem szabályozott kérdésekben a Polgári Törvénykönyv, a nemzeti vagyonról szóló 2011. évi CXCVI. törvény, valamint a közterületek használatáról és rendjéről szóló 10/2016. (VI. 28.) önkormányzati rendelet rendelkezései az irányadóak.</w:t>
      </w:r>
    </w:p>
    <w:p w14:paraId="7572375F" w14:textId="77777777" w:rsidR="00102B55" w:rsidRPr="00102B55" w:rsidRDefault="00102B55" w:rsidP="00102B55">
      <w:pPr>
        <w:suppressAutoHyphens/>
        <w:spacing w:after="0" w:line="276" w:lineRule="auto"/>
        <w:ind w:left="360"/>
        <w:jc w:val="both"/>
        <w:rPr>
          <w:rFonts w:ascii="Times New Roman" w:eastAsia="Times New Roman" w:hAnsi="Times New Roman" w:cs="Times New Roman"/>
          <w:kern w:val="0"/>
          <w:lang w:eastAsia="ar-SA"/>
          <w14:ligatures w14:val="none"/>
        </w:rPr>
      </w:pPr>
    </w:p>
    <w:p w14:paraId="39C32C53" w14:textId="77777777" w:rsidR="00102B55" w:rsidRPr="00102B55" w:rsidRDefault="00102B55" w:rsidP="00102B55">
      <w:pPr>
        <w:numPr>
          <w:ilvl w:val="0"/>
          <w:numId w:val="1"/>
        </w:numPr>
        <w:suppressAutoHyphens/>
        <w:spacing w:after="0" w:line="276"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 Felek kijelentik, hogy a jelen megállapodásban foglaltakat megismerték, megértették, és azt, mint akaratukkal mindenben megegyezőt írják alá.</w:t>
      </w:r>
    </w:p>
    <w:p w14:paraId="0F884CE3" w14:textId="77777777" w:rsidR="00102B55" w:rsidRPr="00102B55" w:rsidRDefault="00102B55" w:rsidP="00102B55">
      <w:pPr>
        <w:suppressAutoHyphens/>
        <w:spacing w:after="0" w:line="240" w:lineRule="auto"/>
        <w:ind w:left="720"/>
        <w:rPr>
          <w:rFonts w:ascii="Times New Roman" w:eastAsia="Times New Roman" w:hAnsi="Times New Roman" w:cs="Times New Roman"/>
          <w:kern w:val="0"/>
          <w:lang w:eastAsia="ar-SA"/>
          <w14:ligatures w14:val="none"/>
        </w:rPr>
      </w:pPr>
    </w:p>
    <w:p w14:paraId="7AFA670B" w14:textId="77777777" w:rsidR="00102B55" w:rsidRPr="00102B55" w:rsidRDefault="00102B55" w:rsidP="00102B55">
      <w:pPr>
        <w:numPr>
          <w:ilvl w:val="0"/>
          <w:numId w:val="1"/>
        </w:numPr>
        <w:suppressAutoHyphens/>
        <w:spacing w:after="0" w:line="276"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 jelen megállapodás a Felek általi aláírás napján lép hatályba.</w:t>
      </w:r>
    </w:p>
    <w:p w14:paraId="7350153E" w14:textId="77777777" w:rsidR="00102B55" w:rsidRPr="00102B55" w:rsidRDefault="00102B55" w:rsidP="00102B55">
      <w:pPr>
        <w:suppressAutoHyphens/>
        <w:spacing w:after="0" w:line="276" w:lineRule="auto"/>
        <w:ind w:left="660"/>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 jelen megállapodás 4 eredeti példányban készült, amelyből 3 példány az Önkormányzatot, 1 példány a Területhasználót illeti meg.</w:t>
      </w:r>
    </w:p>
    <w:p w14:paraId="624BDC4A" w14:textId="77777777" w:rsidR="00102B55" w:rsidRPr="00102B55" w:rsidRDefault="00102B55" w:rsidP="00102B55">
      <w:pPr>
        <w:suppressAutoHyphens/>
        <w:spacing w:after="0" w:line="276" w:lineRule="auto"/>
        <w:jc w:val="both"/>
        <w:rPr>
          <w:rFonts w:ascii="Times New Roman" w:eastAsia="Times New Roman" w:hAnsi="Times New Roman" w:cs="Times New Roman"/>
          <w:kern w:val="0"/>
          <w:lang w:eastAsia="ar-SA"/>
          <w14:ligatures w14:val="none"/>
        </w:rPr>
      </w:pPr>
    </w:p>
    <w:p w14:paraId="134EEAF6" w14:textId="77777777" w:rsidR="00102B55" w:rsidRPr="00102B55" w:rsidRDefault="00102B55" w:rsidP="00102B55">
      <w:pPr>
        <w:suppressAutoHyphens/>
        <w:spacing w:after="0" w:line="240"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 xml:space="preserve">Balatonvilágos, 2026. </w:t>
      </w:r>
    </w:p>
    <w:p w14:paraId="55989E4E" w14:textId="77777777" w:rsidR="00102B55" w:rsidRPr="00102B55" w:rsidRDefault="00102B55" w:rsidP="00102B55">
      <w:pPr>
        <w:suppressAutoHyphens/>
        <w:spacing w:after="0" w:line="240" w:lineRule="auto"/>
        <w:jc w:val="both"/>
        <w:rPr>
          <w:rFonts w:ascii="Times New Roman" w:eastAsia="Times New Roman" w:hAnsi="Times New Roman" w:cs="Times New Roman"/>
          <w:kern w:val="0"/>
          <w:lang w:eastAsia="ar-SA"/>
          <w14:ligatures w14:val="none"/>
        </w:rPr>
      </w:pPr>
    </w:p>
    <w:p w14:paraId="5AFE065A" w14:textId="77777777" w:rsidR="00102B55" w:rsidRPr="00102B55" w:rsidRDefault="00102B55" w:rsidP="00102B55">
      <w:pPr>
        <w:tabs>
          <w:tab w:val="center" w:pos="2552"/>
          <w:tab w:val="center" w:pos="6521"/>
        </w:tabs>
        <w:suppressAutoHyphens/>
        <w:spacing w:after="0" w:line="240"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b/>
        <w:t>……………………………………..</w:t>
      </w:r>
      <w:r w:rsidRPr="00102B55">
        <w:rPr>
          <w:rFonts w:ascii="Times New Roman" w:eastAsia="Times New Roman" w:hAnsi="Times New Roman" w:cs="Times New Roman"/>
          <w:kern w:val="0"/>
          <w:lang w:eastAsia="ar-SA"/>
          <w14:ligatures w14:val="none"/>
        </w:rPr>
        <w:tab/>
        <w:t>………………………………………</w:t>
      </w:r>
    </w:p>
    <w:p w14:paraId="5E4699BD" w14:textId="77777777" w:rsidR="00102B55" w:rsidRPr="00102B55" w:rsidRDefault="00102B55" w:rsidP="00102B55">
      <w:pPr>
        <w:tabs>
          <w:tab w:val="center" w:pos="2552"/>
          <w:tab w:val="center" w:pos="6521"/>
        </w:tabs>
        <w:suppressAutoHyphens/>
        <w:spacing w:after="0" w:line="240"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b/>
        <w:t>Balatonvilágos Község Önkormányzata</w:t>
      </w:r>
      <w:r w:rsidRPr="00102B55">
        <w:rPr>
          <w:rFonts w:ascii="Times New Roman" w:eastAsia="Times New Roman" w:hAnsi="Times New Roman" w:cs="Times New Roman"/>
          <w:kern w:val="0"/>
          <w:lang w:eastAsia="ar-SA"/>
          <w14:ligatures w14:val="none"/>
        </w:rPr>
        <w:tab/>
        <w:t>Aligai Fürdőegyesület</w:t>
      </w:r>
    </w:p>
    <w:p w14:paraId="5584C8D7" w14:textId="77777777" w:rsidR="00102B55" w:rsidRPr="00102B55" w:rsidRDefault="00102B55" w:rsidP="00102B55">
      <w:pPr>
        <w:tabs>
          <w:tab w:val="center" w:pos="2552"/>
        </w:tabs>
        <w:suppressAutoHyphens/>
        <w:spacing w:after="0" w:line="240"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b/>
        <w:t>Takács Károly Béla polgármester</w:t>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t xml:space="preserve">       Bukovszki András elnök</w:t>
      </w:r>
    </w:p>
    <w:p w14:paraId="6219D07F" w14:textId="77777777" w:rsidR="00102B55" w:rsidRPr="00102B55" w:rsidRDefault="00102B55" w:rsidP="00102B55">
      <w:pPr>
        <w:tabs>
          <w:tab w:val="center" w:pos="2552"/>
          <w:tab w:val="center" w:pos="6521"/>
        </w:tabs>
        <w:suppressAutoHyphens/>
        <w:spacing w:after="0" w:line="240"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b/>
        <w:t xml:space="preserve">használatba adó </w:t>
      </w:r>
      <w:r w:rsidRPr="00102B55">
        <w:rPr>
          <w:rFonts w:ascii="Times New Roman" w:eastAsia="Times New Roman" w:hAnsi="Times New Roman" w:cs="Times New Roman"/>
          <w:kern w:val="0"/>
          <w:lang w:eastAsia="ar-SA"/>
          <w14:ligatures w14:val="none"/>
        </w:rPr>
        <w:tab/>
        <w:t>területhasználó</w:t>
      </w:r>
    </w:p>
    <w:p w14:paraId="136083A9" w14:textId="77777777" w:rsidR="00102B55" w:rsidRPr="00102B55" w:rsidRDefault="00102B55" w:rsidP="00102B55">
      <w:pPr>
        <w:tabs>
          <w:tab w:val="center" w:pos="2552"/>
          <w:tab w:val="center" w:pos="6521"/>
        </w:tabs>
        <w:suppressAutoHyphens/>
        <w:spacing w:after="0" w:line="240"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p>
    <w:p w14:paraId="78A7B6F8" w14:textId="77777777" w:rsidR="00102B55" w:rsidRPr="00102B55" w:rsidRDefault="00102B55" w:rsidP="00102B55">
      <w:pPr>
        <w:tabs>
          <w:tab w:val="center" w:pos="2552"/>
          <w:tab w:val="center" w:pos="6521"/>
        </w:tabs>
        <w:suppressAutoHyphens/>
        <w:spacing w:after="0" w:line="240"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b/>
      </w:r>
    </w:p>
    <w:p w14:paraId="55233A5C" w14:textId="77777777" w:rsidR="00102B55" w:rsidRPr="00102B55" w:rsidRDefault="00102B55" w:rsidP="00102B55">
      <w:pPr>
        <w:suppressAutoHyphens/>
        <w:spacing w:after="0" w:line="240"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t>.…………………….</w:t>
      </w:r>
    </w:p>
    <w:p w14:paraId="4382B569" w14:textId="77777777" w:rsidR="00102B55" w:rsidRPr="00102B55" w:rsidRDefault="00102B55" w:rsidP="00102B55">
      <w:pPr>
        <w:suppressAutoHyphens/>
        <w:spacing w:after="0" w:line="240" w:lineRule="auto"/>
        <w:jc w:val="both"/>
        <w:rPr>
          <w:rFonts w:ascii="Times New Roman" w:eastAsia="Times New Roman" w:hAnsi="Times New Roman" w:cs="Times New Roman"/>
          <w:kern w:val="0"/>
          <w:lang w:eastAsia="ar-SA"/>
          <w14:ligatures w14:val="none"/>
        </w:rPr>
      </w:pP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t>Dr. Boda Zsuzsanna</w:t>
      </w:r>
    </w:p>
    <w:p w14:paraId="08765CC2" w14:textId="77777777" w:rsidR="00102B55" w:rsidRPr="00102B55" w:rsidRDefault="00102B55" w:rsidP="00102B55">
      <w:pPr>
        <w:suppressAutoHyphens/>
        <w:spacing w:after="0" w:line="240" w:lineRule="auto"/>
        <w:jc w:val="both"/>
        <w:rPr>
          <w:rFonts w:ascii="Times New Roman" w:eastAsia="Calibri" w:hAnsi="Times New Roman" w:cs="Times New Roman"/>
          <w:kern w:val="0"/>
          <w:position w:val="7"/>
          <w:lang w:eastAsia="ar-SA"/>
          <w14:ligatures w14:val="none"/>
        </w:rPr>
      </w:pP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r>
      <w:r w:rsidRPr="00102B55">
        <w:rPr>
          <w:rFonts w:ascii="Times New Roman" w:eastAsia="Times New Roman" w:hAnsi="Times New Roman" w:cs="Times New Roman"/>
          <w:kern w:val="0"/>
          <w:lang w:eastAsia="ar-SA"/>
          <w14:ligatures w14:val="none"/>
        </w:rPr>
        <w:tab/>
        <w:t>jegyző</w:t>
      </w:r>
    </w:p>
    <w:p w14:paraId="3FD12943" w14:textId="77777777" w:rsidR="00102B55" w:rsidRPr="00102B55" w:rsidRDefault="00102B55" w:rsidP="00102B55">
      <w:pPr>
        <w:suppressAutoHyphens/>
        <w:overflowPunct w:val="0"/>
        <w:autoSpaceDE w:val="0"/>
        <w:autoSpaceDN w:val="0"/>
        <w:adjustRightInd w:val="0"/>
        <w:spacing w:after="0" w:line="240" w:lineRule="auto"/>
        <w:jc w:val="both"/>
        <w:rPr>
          <w:rFonts w:ascii="Times New Roman" w:eastAsia="Calibri" w:hAnsi="Times New Roman" w:cs="Times New Roman"/>
          <w:kern w:val="0"/>
          <w:position w:val="7"/>
          <w:lang w:eastAsia="ar-SA"/>
          <w14:ligatures w14:val="none"/>
        </w:rPr>
      </w:pPr>
      <w:r w:rsidRPr="00102B55">
        <w:rPr>
          <w:rFonts w:ascii="Times New Roman" w:eastAsia="Calibri" w:hAnsi="Times New Roman" w:cs="Times New Roman"/>
          <w:kern w:val="0"/>
          <w:position w:val="7"/>
          <w:lang w:eastAsia="ar-SA"/>
          <w14:ligatures w14:val="none"/>
        </w:rPr>
        <w:tab/>
      </w:r>
      <w:r w:rsidRPr="00102B55">
        <w:rPr>
          <w:rFonts w:ascii="Times New Roman" w:eastAsia="Calibri" w:hAnsi="Times New Roman" w:cs="Times New Roman"/>
          <w:kern w:val="0"/>
          <w:position w:val="7"/>
          <w:lang w:eastAsia="ar-SA"/>
          <w14:ligatures w14:val="none"/>
        </w:rPr>
        <w:tab/>
      </w:r>
      <w:r w:rsidRPr="00102B55">
        <w:rPr>
          <w:rFonts w:ascii="Times New Roman" w:eastAsia="Calibri" w:hAnsi="Times New Roman" w:cs="Times New Roman"/>
          <w:kern w:val="0"/>
          <w:position w:val="7"/>
          <w:lang w:eastAsia="ar-SA"/>
          <w14:ligatures w14:val="none"/>
        </w:rPr>
        <w:tab/>
      </w:r>
      <w:r w:rsidRPr="00102B55">
        <w:rPr>
          <w:rFonts w:ascii="Times New Roman" w:eastAsia="Calibri" w:hAnsi="Times New Roman" w:cs="Times New Roman"/>
          <w:kern w:val="0"/>
          <w:position w:val="7"/>
          <w:lang w:eastAsia="ar-SA"/>
          <w14:ligatures w14:val="none"/>
        </w:rPr>
        <w:tab/>
      </w:r>
      <w:r w:rsidRPr="00102B55">
        <w:rPr>
          <w:rFonts w:ascii="Times New Roman" w:eastAsia="Calibri" w:hAnsi="Times New Roman" w:cs="Times New Roman"/>
          <w:kern w:val="0"/>
          <w:position w:val="7"/>
          <w:lang w:eastAsia="ar-SA"/>
          <w14:ligatures w14:val="none"/>
        </w:rPr>
        <w:tab/>
        <w:t xml:space="preserve">   jogi ellenjegyző</w:t>
      </w:r>
    </w:p>
    <w:p w14:paraId="5628BE50" w14:textId="77777777" w:rsidR="00102B55" w:rsidRPr="00102B55" w:rsidRDefault="00102B55" w:rsidP="00102B55">
      <w:pPr>
        <w:suppressAutoHyphens/>
        <w:overflowPunct w:val="0"/>
        <w:autoSpaceDE w:val="0"/>
        <w:autoSpaceDN w:val="0"/>
        <w:adjustRightInd w:val="0"/>
        <w:spacing w:after="0" w:line="240" w:lineRule="auto"/>
        <w:jc w:val="both"/>
        <w:rPr>
          <w:rFonts w:ascii="Times New Roman" w:eastAsia="Calibri" w:hAnsi="Times New Roman" w:cs="Times New Roman"/>
          <w:kern w:val="0"/>
          <w:position w:val="7"/>
          <w:lang w:eastAsia="ar-SA"/>
          <w14:ligatures w14:val="none"/>
        </w:rPr>
      </w:pPr>
    </w:p>
    <w:p w14:paraId="7419EE22" w14:textId="77777777" w:rsidR="00102B55" w:rsidRPr="00102B55" w:rsidRDefault="00102B55" w:rsidP="00102B55">
      <w:pPr>
        <w:suppressAutoHyphens/>
        <w:overflowPunct w:val="0"/>
        <w:autoSpaceDE w:val="0"/>
        <w:autoSpaceDN w:val="0"/>
        <w:adjustRightInd w:val="0"/>
        <w:spacing w:after="0" w:line="240" w:lineRule="auto"/>
        <w:jc w:val="both"/>
        <w:rPr>
          <w:rFonts w:ascii="Times New Roman" w:eastAsia="Calibri" w:hAnsi="Times New Roman" w:cs="Times New Roman"/>
          <w:kern w:val="0"/>
          <w:position w:val="7"/>
          <w:lang w:eastAsia="ar-SA"/>
          <w14:ligatures w14:val="none"/>
        </w:rPr>
      </w:pPr>
      <w:r w:rsidRPr="00102B55">
        <w:rPr>
          <w:rFonts w:ascii="Times New Roman" w:eastAsia="Calibri" w:hAnsi="Times New Roman" w:cs="Times New Roman"/>
          <w:kern w:val="0"/>
          <w:position w:val="7"/>
          <w:lang w:eastAsia="ar-SA"/>
          <w14:ligatures w14:val="none"/>
        </w:rPr>
        <w:br w:type="page"/>
      </w:r>
    </w:p>
    <w:p w14:paraId="21D17DD9" w14:textId="77777777" w:rsidR="00102B55" w:rsidRPr="00102B55" w:rsidRDefault="00102B55" w:rsidP="00102B55">
      <w:pPr>
        <w:numPr>
          <w:ilvl w:val="2"/>
          <w:numId w:val="1"/>
        </w:numPr>
        <w:suppressAutoHyphens/>
        <w:overflowPunct w:val="0"/>
        <w:autoSpaceDE w:val="0"/>
        <w:autoSpaceDN w:val="0"/>
        <w:adjustRightInd w:val="0"/>
        <w:spacing w:after="0" w:line="240" w:lineRule="auto"/>
        <w:jc w:val="both"/>
        <w:rPr>
          <w:rFonts w:ascii="Times New Roman" w:eastAsia="Calibri" w:hAnsi="Times New Roman" w:cs="Times New Roman"/>
          <w:kern w:val="0"/>
          <w:position w:val="7"/>
          <w:lang w:eastAsia="ar-SA"/>
          <w14:ligatures w14:val="none"/>
        </w:rPr>
      </w:pPr>
      <w:r w:rsidRPr="00102B55">
        <w:rPr>
          <w:rFonts w:ascii="Times New Roman" w:eastAsia="Calibri" w:hAnsi="Times New Roman" w:cs="Times New Roman"/>
          <w:kern w:val="0"/>
          <w:position w:val="7"/>
          <w:lang w:eastAsia="ar-SA"/>
          <w14:ligatures w14:val="none"/>
        </w:rPr>
        <w:lastRenderedPageBreak/>
        <w:t xml:space="preserve">melléklet: </w:t>
      </w:r>
    </w:p>
    <w:p w14:paraId="7CD5AC18" w14:textId="05895B47" w:rsidR="00102B55" w:rsidRPr="00102B55" w:rsidRDefault="00102B55" w:rsidP="00102B55">
      <w:pPr>
        <w:suppressAutoHyphens/>
        <w:overflowPunct w:val="0"/>
        <w:autoSpaceDE w:val="0"/>
        <w:autoSpaceDN w:val="0"/>
        <w:adjustRightInd w:val="0"/>
        <w:spacing w:after="0" w:line="240" w:lineRule="auto"/>
        <w:jc w:val="both"/>
        <w:rPr>
          <w:rFonts w:ascii="Times New Roman" w:eastAsia="Calibri" w:hAnsi="Times New Roman" w:cs="Times New Roman"/>
          <w:kern w:val="0"/>
          <w:position w:val="7"/>
          <w:lang w:eastAsia="ar-SA"/>
          <w14:ligatures w14:val="none"/>
        </w:rPr>
      </w:pPr>
      <w:r w:rsidRPr="00102B55">
        <w:rPr>
          <w:rFonts w:ascii="Times New Roman" w:eastAsia="Calibri" w:hAnsi="Times New Roman" w:cs="Times New Roman"/>
          <w:noProof/>
          <w:kern w:val="0"/>
          <w:position w:val="7"/>
          <w:lang w:eastAsia="ar-SA"/>
          <w14:ligatures w14:val="none"/>
        </w:rPr>
        <w:drawing>
          <wp:inline distT="0" distB="0" distL="0" distR="0" wp14:anchorId="3CD3936E" wp14:editId="1C22FE7A">
            <wp:extent cx="5657850" cy="6600825"/>
            <wp:effectExtent l="0" t="0" r="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57850" cy="6600825"/>
                    </a:xfrm>
                    <a:prstGeom prst="rect">
                      <a:avLst/>
                    </a:prstGeom>
                    <a:noFill/>
                    <a:ln>
                      <a:noFill/>
                    </a:ln>
                  </pic:spPr>
                </pic:pic>
              </a:graphicData>
            </a:graphic>
          </wp:inline>
        </w:drawing>
      </w:r>
    </w:p>
    <w:p w14:paraId="59747CA5" w14:textId="77777777" w:rsidR="00204108" w:rsidRDefault="00204108"/>
    <w:sectPr w:rsidR="002041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147C5CEC"/>
    <w:name w:val="WW8Num3"/>
    <w:lvl w:ilvl="0">
      <w:start w:val="1"/>
      <w:numFmt w:val="decimal"/>
      <w:lvlText w:val="%1."/>
      <w:lvlJc w:val="left"/>
      <w:pPr>
        <w:tabs>
          <w:tab w:val="num" w:pos="660"/>
        </w:tabs>
        <w:ind w:left="660" w:hanging="660"/>
      </w:pPr>
      <w:rPr>
        <w:rFonts w:ascii="Times New Roman" w:eastAsia="Times New Roman" w:hAnsi="Times New Roman" w:cs="Times New Roman"/>
      </w:rPr>
    </w:lvl>
    <w:lvl w:ilvl="1">
      <w:start w:val="2"/>
      <w:numFmt w:val="decimal"/>
      <w:lvlText w:val="%1.%2."/>
      <w:lvlJc w:val="left"/>
      <w:pPr>
        <w:tabs>
          <w:tab w:val="num" w:pos="660"/>
        </w:tabs>
        <w:ind w:left="660" w:hanging="660"/>
      </w:pPr>
    </w:lvl>
    <w:lvl w:ilvl="2">
      <w:start w:val="1"/>
      <w:numFmt w:val="decimal"/>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281039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B55"/>
    <w:rsid w:val="00102B55"/>
    <w:rsid w:val="00204108"/>
    <w:rsid w:val="00740CFD"/>
    <w:rsid w:val="00F56DE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2F477"/>
  <w15:chartTrackingRefBased/>
  <w15:docId w15:val="{52D26AB5-BDC8-4D8C-96EB-EB0BEFD55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10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10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102B55"/>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102B55"/>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102B55"/>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102B55"/>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02B55"/>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02B55"/>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02B55"/>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02B55"/>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102B55"/>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102B55"/>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102B55"/>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102B55"/>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102B55"/>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102B55"/>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102B55"/>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102B55"/>
    <w:rPr>
      <w:rFonts w:eastAsiaTheme="majorEastAsia" w:cstheme="majorBidi"/>
      <w:color w:val="272727" w:themeColor="text1" w:themeTint="D8"/>
    </w:rPr>
  </w:style>
  <w:style w:type="paragraph" w:styleId="Cm">
    <w:name w:val="Title"/>
    <w:basedOn w:val="Norml"/>
    <w:next w:val="Norml"/>
    <w:link w:val="CmChar"/>
    <w:uiPriority w:val="10"/>
    <w:qFormat/>
    <w:rsid w:val="0010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02B55"/>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02B55"/>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02B55"/>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102B55"/>
    <w:pPr>
      <w:spacing w:before="160"/>
      <w:jc w:val="center"/>
    </w:pPr>
    <w:rPr>
      <w:i/>
      <w:iCs/>
      <w:color w:val="404040" w:themeColor="text1" w:themeTint="BF"/>
    </w:rPr>
  </w:style>
  <w:style w:type="character" w:customStyle="1" w:styleId="IdzetChar">
    <w:name w:val="Idézet Char"/>
    <w:basedOn w:val="Bekezdsalapbettpusa"/>
    <w:link w:val="Idzet"/>
    <w:uiPriority w:val="29"/>
    <w:rsid w:val="00102B55"/>
    <w:rPr>
      <w:i/>
      <w:iCs/>
      <w:color w:val="404040" w:themeColor="text1" w:themeTint="BF"/>
    </w:rPr>
  </w:style>
  <w:style w:type="paragraph" w:styleId="Listaszerbekezds">
    <w:name w:val="List Paragraph"/>
    <w:basedOn w:val="Norml"/>
    <w:uiPriority w:val="34"/>
    <w:qFormat/>
    <w:rsid w:val="00102B55"/>
    <w:pPr>
      <w:ind w:left="720"/>
      <w:contextualSpacing/>
    </w:pPr>
  </w:style>
  <w:style w:type="character" w:styleId="Erskiemels">
    <w:name w:val="Intense Emphasis"/>
    <w:basedOn w:val="Bekezdsalapbettpusa"/>
    <w:uiPriority w:val="21"/>
    <w:qFormat/>
    <w:rsid w:val="00102B55"/>
    <w:rPr>
      <w:i/>
      <w:iCs/>
      <w:color w:val="0F4761" w:themeColor="accent1" w:themeShade="BF"/>
    </w:rPr>
  </w:style>
  <w:style w:type="paragraph" w:styleId="Kiemeltidzet">
    <w:name w:val="Intense Quote"/>
    <w:basedOn w:val="Norml"/>
    <w:next w:val="Norml"/>
    <w:link w:val="KiemeltidzetChar"/>
    <w:uiPriority w:val="30"/>
    <w:qFormat/>
    <w:rsid w:val="0010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102B55"/>
    <w:rPr>
      <w:i/>
      <w:iCs/>
      <w:color w:val="0F4761" w:themeColor="accent1" w:themeShade="BF"/>
    </w:rPr>
  </w:style>
  <w:style w:type="character" w:styleId="Ershivatkozs">
    <w:name w:val="Intense Reference"/>
    <w:basedOn w:val="Bekezdsalapbettpusa"/>
    <w:uiPriority w:val="32"/>
    <w:qFormat/>
    <w:rsid w:val="00102B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5145</Characters>
  <Application>Microsoft Office Word</Application>
  <DocSecurity>0</DocSecurity>
  <Lines>42</Lines>
  <Paragraphs>11</Paragraphs>
  <ScaleCrop>false</ScaleCrop>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Juhász-Varga Viktória</dc:creator>
  <cp:keywords/>
  <dc:description/>
  <cp:lastModifiedBy>Juhász-Varga Viktória</cp:lastModifiedBy>
  <cp:revision>1</cp:revision>
  <dcterms:created xsi:type="dcterms:W3CDTF">2026-09-07T07:58:00Z</dcterms:created>
  <dcterms:modified xsi:type="dcterms:W3CDTF">2026-09-07T07:58:00Z</dcterms:modified>
</cp:coreProperties>
</file>