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BA" w:rsidRPr="003A156D" w:rsidRDefault="00E051BA" w:rsidP="00E051BA">
      <w:pPr>
        <w:pStyle w:val="Szvegtrzs"/>
        <w:rPr>
          <w:szCs w:val="24"/>
          <w:lang w:eastAsia="hu-HU"/>
        </w:rPr>
      </w:pPr>
      <w:r w:rsidRPr="003A156D">
        <w:rPr>
          <w:szCs w:val="24"/>
          <w:lang w:eastAsia="hu-HU"/>
        </w:rPr>
        <w:t>Ikt.sz.: BVG/             /2026.</w:t>
      </w:r>
      <w:r w:rsidRPr="003A156D">
        <w:rPr>
          <w:szCs w:val="24"/>
          <w:lang w:eastAsia="hu-HU"/>
        </w:rPr>
        <w:tab/>
      </w:r>
      <w:r w:rsidRPr="003A156D">
        <w:rPr>
          <w:szCs w:val="24"/>
          <w:lang w:eastAsia="hu-HU"/>
        </w:rPr>
        <w:tab/>
      </w:r>
      <w:r w:rsidRPr="003A156D">
        <w:rPr>
          <w:szCs w:val="24"/>
          <w:lang w:eastAsia="hu-HU"/>
        </w:rPr>
        <w:tab/>
      </w:r>
      <w:r w:rsidRPr="003A156D">
        <w:rPr>
          <w:szCs w:val="24"/>
          <w:lang w:eastAsia="hu-HU"/>
        </w:rPr>
        <w:tab/>
      </w:r>
      <w:r w:rsidRPr="003A156D">
        <w:rPr>
          <w:szCs w:val="24"/>
          <w:lang w:eastAsia="hu-HU"/>
        </w:rPr>
        <w:tab/>
      </w:r>
      <w:r w:rsidRPr="003A156D">
        <w:rPr>
          <w:szCs w:val="24"/>
          <w:u w:val="single"/>
          <w:lang w:eastAsia="hu-HU"/>
        </w:rPr>
        <w:t>Tárgy</w:t>
      </w:r>
      <w:r w:rsidRPr="003A156D">
        <w:rPr>
          <w:szCs w:val="24"/>
          <w:lang w:eastAsia="hu-HU"/>
        </w:rPr>
        <w:t>: Árajánlatkérés</w:t>
      </w:r>
    </w:p>
    <w:p w:rsidR="00E051BA" w:rsidRPr="003A156D" w:rsidRDefault="00E051BA" w:rsidP="00E051BA">
      <w:pPr>
        <w:widowControl/>
        <w:suppressAutoHyphens w:val="0"/>
        <w:overflowPunct/>
        <w:autoSpaceDE/>
        <w:jc w:val="both"/>
        <w:textAlignment w:val="auto"/>
        <w:rPr>
          <w:szCs w:val="24"/>
          <w:lang w:eastAsia="hu-HU"/>
        </w:rPr>
      </w:pPr>
    </w:p>
    <w:p w:rsidR="00E051BA" w:rsidRPr="003A156D" w:rsidRDefault="00E051BA" w:rsidP="00E051BA">
      <w:pPr>
        <w:widowControl/>
        <w:suppressAutoHyphens w:val="0"/>
        <w:overflowPunct/>
        <w:autoSpaceDE/>
        <w:jc w:val="both"/>
        <w:textAlignment w:val="auto"/>
        <w:rPr>
          <w:b/>
          <w:szCs w:val="24"/>
          <w:lang w:eastAsia="hu-HU"/>
        </w:rPr>
      </w:pPr>
      <w:r w:rsidRPr="003A156D">
        <w:rPr>
          <w:b/>
          <w:szCs w:val="24"/>
          <w:lang w:eastAsia="hu-HU"/>
        </w:rPr>
        <w:t>Tisztelt Ajánlattevő!</w:t>
      </w:r>
    </w:p>
    <w:p w:rsidR="00E051BA" w:rsidRPr="003A156D" w:rsidRDefault="00E051BA" w:rsidP="00E051BA">
      <w:pPr>
        <w:widowControl/>
        <w:suppressAutoHyphens w:val="0"/>
        <w:overflowPunct/>
        <w:autoSpaceDE/>
        <w:jc w:val="both"/>
        <w:textAlignment w:val="auto"/>
        <w:rPr>
          <w:szCs w:val="24"/>
          <w:lang w:eastAsia="hu-HU"/>
        </w:rPr>
      </w:pPr>
    </w:p>
    <w:p w:rsidR="00E051BA" w:rsidRPr="003A156D" w:rsidRDefault="00E051BA" w:rsidP="00E051BA">
      <w:pPr>
        <w:widowControl/>
        <w:suppressAutoHyphens w:val="0"/>
        <w:overflowPunct/>
        <w:autoSpaceDE/>
        <w:jc w:val="both"/>
        <w:textAlignment w:val="auto"/>
        <w:rPr>
          <w:szCs w:val="24"/>
          <w:lang w:eastAsia="hu-HU"/>
        </w:rPr>
      </w:pPr>
      <w:r w:rsidRPr="003A156D">
        <w:rPr>
          <w:szCs w:val="24"/>
          <w:lang w:eastAsia="hu-HU"/>
        </w:rPr>
        <w:t xml:space="preserve">Balatonvilágos Község Önkormányzata, mint Ajánlatkérő, ajánlattételre kéri fel Önöket a jelen ajánlatkérésben meghatározott feladat elvégzésére az alábbiak szerint: </w:t>
      </w:r>
    </w:p>
    <w:p w:rsidR="00E051BA" w:rsidRPr="003A156D" w:rsidRDefault="00E051BA" w:rsidP="00E051BA">
      <w:pPr>
        <w:widowControl/>
        <w:suppressAutoHyphens w:val="0"/>
        <w:overflowPunct/>
        <w:autoSpaceDE/>
        <w:textAlignment w:val="auto"/>
        <w:rPr>
          <w:w w:val="105"/>
          <w:szCs w:val="24"/>
          <w:lang w:eastAsia="hu-HU"/>
        </w:rPr>
      </w:pPr>
    </w:p>
    <w:p w:rsidR="00E051BA" w:rsidRPr="003A156D" w:rsidRDefault="00E051BA" w:rsidP="00E051BA">
      <w:pPr>
        <w:widowControl/>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Árajánlatot kérő neve: </w:t>
      </w:r>
      <w:r w:rsidRPr="003A156D">
        <w:rPr>
          <w:rFonts w:eastAsia="Calibri" w:cs="Calibri"/>
          <w:w w:val="105"/>
          <w:szCs w:val="22"/>
          <w:lang w:eastAsia="en-US"/>
        </w:rPr>
        <w:tab/>
      </w:r>
      <w:r w:rsidRPr="003A156D">
        <w:rPr>
          <w:rFonts w:eastAsia="Calibri" w:cs="Calibri"/>
          <w:w w:val="105"/>
          <w:szCs w:val="22"/>
          <w:lang w:eastAsia="en-US"/>
        </w:rPr>
        <w:tab/>
        <w:t>Balatonvilágos Község Önkormányzata</w:t>
      </w:r>
    </w:p>
    <w:p w:rsidR="00E051BA" w:rsidRPr="003A156D" w:rsidRDefault="00E051BA" w:rsidP="00E051BA">
      <w:pPr>
        <w:widowControl/>
        <w:suppressAutoHyphens w:val="0"/>
        <w:overflowPunct/>
        <w:autoSpaceDE/>
        <w:textAlignment w:val="auto"/>
        <w:rPr>
          <w:w w:val="105"/>
          <w:szCs w:val="24"/>
          <w:lang w:eastAsia="hu-HU"/>
        </w:rPr>
      </w:pPr>
      <w:r w:rsidRPr="003A156D">
        <w:rPr>
          <w:w w:val="105"/>
          <w:szCs w:val="24"/>
          <w:lang w:eastAsia="hu-HU"/>
        </w:rPr>
        <w:t xml:space="preserve">Árajánlatot kérő címe: </w:t>
      </w:r>
      <w:r w:rsidRPr="003A156D">
        <w:rPr>
          <w:w w:val="105"/>
          <w:szCs w:val="24"/>
          <w:lang w:eastAsia="hu-HU"/>
        </w:rPr>
        <w:tab/>
      </w:r>
      <w:r w:rsidRPr="003A156D">
        <w:rPr>
          <w:w w:val="105"/>
          <w:szCs w:val="24"/>
          <w:lang w:eastAsia="hu-HU"/>
        </w:rPr>
        <w:tab/>
        <w:t>8171 Balatonvilágos, Csók István sétány 38.</w:t>
      </w:r>
    </w:p>
    <w:p w:rsidR="00E051BA" w:rsidRPr="003A156D" w:rsidRDefault="00E051BA" w:rsidP="00E051BA">
      <w:pPr>
        <w:widowControl/>
        <w:suppressAutoHyphens w:val="0"/>
        <w:overflowPunct/>
        <w:autoSpaceDE/>
        <w:textAlignment w:val="auto"/>
        <w:rPr>
          <w:w w:val="105"/>
          <w:szCs w:val="24"/>
          <w:lang w:eastAsia="hu-HU"/>
        </w:rPr>
      </w:pPr>
      <w:r w:rsidRPr="003A156D">
        <w:rPr>
          <w:w w:val="105"/>
          <w:szCs w:val="24"/>
          <w:lang w:eastAsia="hu-HU"/>
        </w:rPr>
        <w:t xml:space="preserve">Árajánlatot kérő adószáma: </w:t>
      </w:r>
      <w:r w:rsidRPr="003A156D">
        <w:rPr>
          <w:w w:val="105"/>
          <w:szCs w:val="24"/>
          <w:lang w:eastAsia="hu-HU"/>
        </w:rPr>
        <w:tab/>
        <w:t>15734044-2-14</w:t>
      </w:r>
    </w:p>
    <w:p w:rsidR="00E051BA" w:rsidRPr="003A156D" w:rsidRDefault="00E051BA" w:rsidP="00E051BA">
      <w:pPr>
        <w:widowControl/>
        <w:suppressAutoHyphens w:val="0"/>
        <w:overflowPunct/>
        <w:autoSpaceDE/>
        <w:textAlignment w:val="auto"/>
        <w:rPr>
          <w:w w:val="105"/>
          <w:szCs w:val="24"/>
          <w:lang w:eastAsia="hu-HU"/>
        </w:rPr>
      </w:pPr>
      <w:r w:rsidRPr="003A156D">
        <w:rPr>
          <w:w w:val="105"/>
          <w:szCs w:val="24"/>
          <w:lang w:eastAsia="hu-HU"/>
        </w:rPr>
        <w:t xml:space="preserve">Árajánlatot kérő telefonszáma: </w:t>
      </w:r>
      <w:r w:rsidRPr="003A156D">
        <w:rPr>
          <w:w w:val="105"/>
          <w:szCs w:val="24"/>
          <w:lang w:eastAsia="hu-HU"/>
        </w:rPr>
        <w:tab/>
        <w:t>+36-88-480-845</w:t>
      </w:r>
    </w:p>
    <w:p w:rsidR="00E051BA" w:rsidRPr="003A156D" w:rsidRDefault="00E051BA" w:rsidP="00E051BA">
      <w:pPr>
        <w:widowControl/>
        <w:suppressAutoHyphens w:val="0"/>
        <w:overflowPunct/>
        <w:autoSpaceDE/>
        <w:textAlignment w:val="auto"/>
        <w:rPr>
          <w:w w:val="105"/>
          <w:szCs w:val="24"/>
          <w:lang w:eastAsia="hu-HU"/>
        </w:rPr>
      </w:pPr>
      <w:r w:rsidRPr="003A156D">
        <w:rPr>
          <w:w w:val="105"/>
          <w:szCs w:val="24"/>
          <w:lang w:eastAsia="hu-HU"/>
        </w:rPr>
        <w:t xml:space="preserve">Árajánlatot kérő e-mail címe: </w:t>
      </w:r>
      <w:r w:rsidRPr="003A156D">
        <w:rPr>
          <w:w w:val="105"/>
          <w:szCs w:val="24"/>
          <w:lang w:eastAsia="hu-HU"/>
        </w:rPr>
        <w:tab/>
      </w:r>
      <w:hyperlink r:id="rId5" w:history="1">
        <w:r w:rsidRPr="003A156D">
          <w:rPr>
            <w:color w:val="0563C1"/>
            <w:w w:val="105"/>
            <w:szCs w:val="24"/>
            <w:u w:val="single"/>
            <w:lang w:eastAsia="hu-HU"/>
          </w:rPr>
          <w:t>onkormanyzat@balatonvilagos.hu</w:t>
        </w:r>
      </w:hyperlink>
    </w:p>
    <w:p w:rsidR="00E051BA" w:rsidRPr="003A156D" w:rsidRDefault="00E051BA" w:rsidP="00E051BA">
      <w:pPr>
        <w:widowControl/>
        <w:suppressAutoHyphens w:val="0"/>
        <w:overflowPunct/>
        <w:autoSpaceDE/>
        <w:textAlignment w:val="auto"/>
        <w:rPr>
          <w:w w:val="105"/>
          <w:szCs w:val="24"/>
          <w:lang w:eastAsia="hu-HU"/>
        </w:rPr>
      </w:pPr>
      <w:r w:rsidRPr="003A156D">
        <w:rPr>
          <w:w w:val="105"/>
          <w:szCs w:val="24"/>
          <w:lang w:eastAsia="hu-HU"/>
        </w:rPr>
        <w:t>Képviselő:</w:t>
      </w:r>
      <w:r w:rsidRPr="003A156D">
        <w:rPr>
          <w:w w:val="105"/>
          <w:szCs w:val="24"/>
          <w:lang w:eastAsia="hu-HU"/>
        </w:rPr>
        <w:tab/>
      </w:r>
      <w:r w:rsidRPr="003A156D">
        <w:rPr>
          <w:w w:val="105"/>
          <w:szCs w:val="24"/>
          <w:lang w:eastAsia="hu-HU"/>
        </w:rPr>
        <w:tab/>
      </w:r>
      <w:r w:rsidRPr="003A156D">
        <w:rPr>
          <w:w w:val="105"/>
          <w:szCs w:val="24"/>
          <w:lang w:eastAsia="hu-HU"/>
        </w:rPr>
        <w:tab/>
      </w:r>
      <w:r w:rsidRPr="003A156D">
        <w:rPr>
          <w:w w:val="105"/>
          <w:szCs w:val="24"/>
          <w:lang w:eastAsia="hu-HU"/>
        </w:rPr>
        <w:tab/>
        <w:t>Takács Károly Béla polgármester</w:t>
      </w:r>
    </w:p>
    <w:p w:rsidR="00E051BA" w:rsidRPr="003A156D" w:rsidRDefault="00E051BA" w:rsidP="00E051BA">
      <w:pPr>
        <w:widowControl/>
        <w:suppressAutoHyphens w:val="0"/>
        <w:overflowPunct/>
        <w:autoSpaceDE/>
        <w:textAlignment w:val="auto"/>
        <w:rPr>
          <w:w w:val="105"/>
          <w:szCs w:val="24"/>
          <w:lang w:eastAsia="hu-HU"/>
        </w:rPr>
      </w:pPr>
    </w:p>
    <w:p w:rsidR="00E051BA" w:rsidRPr="003A156D" w:rsidRDefault="00E051BA" w:rsidP="00E051BA">
      <w:pPr>
        <w:widowControl/>
        <w:numPr>
          <w:ilvl w:val="0"/>
          <w:numId w:val="4"/>
        </w:numPr>
        <w:suppressAutoHyphens w:val="0"/>
        <w:overflowPunct/>
        <w:autoSpaceDE/>
        <w:ind w:left="426"/>
        <w:contextualSpacing/>
        <w:jc w:val="both"/>
        <w:textAlignment w:val="auto"/>
        <w:rPr>
          <w:rFonts w:eastAsia="Calibri" w:cs="Calibri"/>
          <w:w w:val="105"/>
          <w:szCs w:val="22"/>
          <w:u w:val="single"/>
          <w:lang w:eastAsia="en-US"/>
        </w:rPr>
      </w:pPr>
      <w:r w:rsidRPr="003A156D">
        <w:rPr>
          <w:rFonts w:eastAsia="Calibri" w:cs="Calibri"/>
          <w:w w:val="105"/>
          <w:szCs w:val="22"/>
          <w:u w:val="single"/>
          <w:lang w:eastAsia="en-US"/>
        </w:rPr>
        <w:t xml:space="preserve">A beszerzés tárgya, mennyisége: </w:t>
      </w:r>
    </w:p>
    <w:p w:rsidR="00E051BA" w:rsidRPr="003A156D" w:rsidRDefault="00E051BA" w:rsidP="00E051BA">
      <w:pPr>
        <w:widowControl/>
        <w:suppressAutoHyphens w:val="0"/>
        <w:overflowPunct/>
        <w:autoSpaceDE/>
        <w:ind w:left="426"/>
        <w:jc w:val="both"/>
        <w:textAlignment w:val="auto"/>
        <w:rPr>
          <w:sz w:val="22"/>
          <w:szCs w:val="22"/>
          <w:lang w:eastAsia="hu-HU"/>
        </w:rPr>
      </w:pPr>
      <w:r w:rsidRPr="003A156D">
        <w:rPr>
          <w:szCs w:val="24"/>
          <w:lang w:eastAsia="hu-HU"/>
        </w:rPr>
        <w:t xml:space="preserve">Balatonvilágos Község Önkormányzata által a </w:t>
      </w:r>
      <w:r w:rsidRPr="003A156D">
        <w:rPr>
          <w:b/>
          <w:bCs/>
          <w:szCs w:val="24"/>
          <w:lang w:eastAsia="hu-HU"/>
        </w:rPr>
        <w:t>2025/KÖZVIL/01-75221220</w:t>
      </w:r>
      <w:r w:rsidRPr="003A156D">
        <w:rPr>
          <w:color w:val="1F497D"/>
          <w:szCs w:val="24"/>
          <w:lang w:eastAsia="hu-HU"/>
        </w:rPr>
        <w:t xml:space="preserve"> </w:t>
      </w:r>
      <w:r w:rsidRPr="003A156D">
        <w:rPr>
          <w:szCs w:val="24"/>
          <w:lang w:eastAsia="hu-HU"/>
        </w:rPr>
        <w:t xml:space="preserve">azonosítószámú pályázathoz – a továbbiakban: </w:t>
      </w:r>
      <w:r w:rsidRPr="003A156D">
        <w:rPr>
          <w:b/>
          <w:bCs/>
          <w:szCs w:val="24"/>
          <w:lang w:eastAsia="hu-HU"/>
        </w:rPr>
        <w:t xml:space="preserve">Projekt </w:t>
      </w:r>
      <w:r w:rsidRPr="003A156D">
        <w:rPr>
          <w:szCs w:val="24"/>
          <w:lang w:eastAsia="hu-HU"/>
        </w:rPr>
        <w:t>– kapcsolódó műszaki tervezési dokumentumok elkészítése a</w:t>
      </w:r>
      <w:r w:rsidRPr="003A156D">
        <w:rPr>
          <w:w w:val="105"/>
          <w:szCs w:val="24"/>
          <w:lang w:eastAsia="hu-HU"/>
        </w:rPr>
        <w:t xml:space="preserve"> Mellékelt Tervezési szerződés szerint. A beruházás célja a közbiztonság és lakossági közérzet növelésére alkalmas, szükség esetén nagyobb fényerő, illetve fényszórás mellett, de hosszú távon is megtérülő és fenntartható takarékosabb közvilágítási rendszer kiépítése. Az ajánlattétellel ajánlattevő a Tervezési szerződés tartalmát elfogadja és magára nézve változatás nélkül kötelezőnek</w:t>
      </w:r>
      <w:r w:rsidRPr="003A156D">
        <w:rPr>
          <w:szCs w:val="24"/>
          <w:lang w:eastAsia="hu-HU"/>
        </w:rPr>
        <w:t xml:space="preserve"> fogadja el.</w:t>
      </w:r>
    </w:p>
    <w:p w:rsidR="00E051BA" w:rsidRPr="003A156D" w:rsidRDefault="00E051BA" w:rsidP="00E051BA">
      <w:pPr>
        <w:widowControl/>
        <w:suppressAutoHyphens w:val="0"/>
        <w:overflowPunct/>
        <w:autoSpaceDE/>
        <w:ind w:left="426"/>
        <w:contextualSpacing/>
        <w:jc w:val="both"/>
        <w:textAlignment w:val="auto"/>
        <w:rPr>
          <w:rFonts w:eastAsia="Calibri" w:cs="Calibri"/>
          <w:w w:val="105"/>
          <w:szCs w:val="22"/>
          <w:lang w:eastAsia="en-US"/>
        </w:rPr>
      </w:pPr>
    </w:p>
    <w:p w:rsidR="00E051BA" w:rsidRPr="003A156D" w:rsidRDefault="00E051BA" w:rsidP="00E051BA">
      <w:pPr>
        <w:widowControl/>
        <w:numPr>
          <w:ilvl w:val="0"/>
          <w:numId w:val="4"/>
        </w:numPr>
        <w:suppressAutoHyphens w:val="0"/>
        <w:overflowPunct/>
        <w:autoSpaceDE/>
        <w:ind w:left="426"/>
        <w:contextualSpacing/>
        <w:jc w:val="both"/>
        <w:textAlignment w:val="auto"/>
        <w:rPr>
          <w:rFonts w:eastAsia="Calibri" w:cs="Calibri"/>
          <w:w w:val="105"/>
          <w:szCs w:val="22"/>
          <w:lang w:eastAsia="en-US"/>
        </w:rPr>
      </w:pPr>
      <w:r w:rsidRPr="003A156D">
        <w:rPr>
          <w:rFonts w:eastAsia="Calibri" w:cs="Calibri"/>
          <w:w w:val="105"/>
          <w:szCs w:val="22"/>
          <w:u w:val="single"/>
          <w:lang w:eastAsia="en-US"/>
        </w:rPr>
        <w:t>Műszaki leírás, minőségi és teljesítési követelmények</w:t>
      </w:r>
      <w:r w:rsidRPr="003A156D">
        <w:rPr>
          <w:rFonts w:eastAsia="Calibri" w:cs="Calibri"/>
          <w:w w:val="105"/>
          <w:szCs w:val="22"/>
          <w:lang w:eastAsia="en-US"/>
        </w:rPr>
        <w:t>: Mellékelt Tervezési szerződés szerint.</w:t>
      </w:r>
    </w:p>
    <w:p w:rsidR="00E051BA" w:rsidRPr="003A156D" w:rsidRDefault="00E051BA" w:rsidP="00E051BA">
      <w:pPr>
        <w:widowControl/>
        <w:suppressAutoHyphens w:val="0"/>
        <w:overflowPunct/>
        <w:autoSpaceDE/>
        <w:contextualSpacing/>
        <w:jc w:val="both"/>
        <w:textAlignment w:val="auto"/>
        <w:rPr>
          <w:rFonts w:eastAsia="Calibri" w:cs="Calibri"/>
          <w:w w:val="105"/>
          <w:szCs w:val="22"/>
          <w:lang w:eastAsia="en-US"/>
        </w:rPr>
      </w:pPr>
    </w:p>
    <w:p w:rsidR="00E051BA" w:rsidRPr="003A156D" w:rsidRDefault="00E051BA" w:rsidP="00E051BA">
      <w:pPr>
        <w:widowControl/>
        <w:numPr>
          <w:ilvl w:val="0"/>
          <w:numId w:val="4"/>
        </w:numPr>
        <w:suppressAutoHyphens w:val="0"/>
        <w:overflowPunct/>
        <w:autoSpaceDE/>
        <w:ind w:left="426"/>
        <w:contextualSpacing/>
        <w:jc w:val="both"/>
        <w:textAlignment w:val="auto"/>
        <w:rPr>
          <w:rFonts w:eastAsia="Calibri" w:cs="Calibri"/>
          <w:w w:val="105"/>
          <w:szCs w:val="22"/>
          <w:u w:val="single"/>
          <w:lang w:eastAsia="en-US"/>
        </w:rPr>
      </w:pPr>
      <w:r w:rsidRPr="003A156D">
        <w:rPr>
          <w:rFonts w:eastAsia="Calibri" w:cs="Calibri"/>
          <w:w w:val="105"/>
          <w:szCs w:val="22"/>
          <w:u w:val="single"/>
          <w:lang w:eastAsia="en-US"/>
        </w:rPr>
        <w:t>A szerződés típusa</w:t>
      </w:r>
      <w:r w:rsidRPr="003A156D">
        <w:rPr>
          <w:rFonts w:eastAsia="Calibri" w:cs="Calibri"/>
          <w:w w:val="105"/>
          <w:szCs w:val="22"/>
          <w:lang w:eastAsia="en-US"/>
        </w:rPr>
        <w:t>: Tervezési szerződés</w:t>
      </w:r>
    </w:p>
    <w:p w:rsidR="00E051BA" w:rsidRPr="003A156D" w:rsidRDefault="00E051BA" w:rsidP="00E051BA">
      <w:pPr>
        <w:widowControl/>
        <w:suppressAutoHyphens w:val="0"/>
        <w:overflowPunct/>
        <w:autoSpaceDE/>
        <w:ind w:left="426"/>
        <w:contextualSpacing/>
        <w:jc w:val="both"/>
        <w:textAlignment w:val="auto"/>
        <w:rPr>
          <w:rFonts w:eastAsia="Calibri" w:cs="Calibri"/>
          <w:w w:val="105"/>
          <w:szCs w:val="22"/>
          <w:lang w:eastAsia="en-US"/>
        </w:rPr>
      </w:pPr>
    </w:p>
    <w:p w:rsidR="00E051BA" w:rsidRPr="003A156D" w:rsidRDefault="00E051BA" w:rsidP="00E051BA">
      <w:pPr>
        <w:widowControl/>
        <w:numPr>
          <w:ilvl w:val="0"/>
          <w:numId w:val="4"/>
        </w:numPr>
        <w:suppressAutoHyphens w:val="0"/>
        <w:overflowPunct/>
        <w:autoSpaceDE/>
        <w:ind w:left="426"/>
        <w:contextualSpacing/>
        <w:jc w:val="both"/>
        <w:textAlignment w:val="auto"/>
        <w:rPr>
          <w:rFonts w:eastAsia="Calibri" w:cs="Calibri"/>
          <w:w w:val="105"/>
          <w:szCs w:val="22"/>
          <w:lang w:eastAsia="en-US"/>
        </w:rPr>
      </w:pPr>
      <w:r w:rsidRPr="003A156D">
        <w:rPr>
          <w:rFonts w:eastAsia="Calibri" w:cs="Calibri"/>
          <w:w w:val="105"/>
          <w:szCs w:val="22"/>
          <w:u w:val="single"/>
          <w:lang w:eastAsia="en-US"/>
        </w:rPr>
        <w:t>A szerződés időtartama vagy a teljesítés határideje</w:t>
      </w:r>
      <w:r w:rsidRPr="003A156D">
        <w:rPr>
          <w:rFonts w:eastAsia="Calibri" w:cs="Calibri"/>
          <w:w w:val="105"/>
          <w:szCs w:val="22"/>
          <w:lang w:eastAsia="en-US"/>
        </w:rPr>
        <w:t>: Mellékelt Tervezési szerződés szerint.</w:t>
      </w:r>
    </w:p>
    <w:p w:rsidR="00E051BA" w:rsidRPr="003A156D" w:rsidRDefault="00E051BA" w:rsidP="00E051BA">
      <w:pPr>
        <w:widowControl/>
        <w:suppressAutoHyphens w:val="0"/>
        <w:overflowPunct/>
        <w:autoSpaceDE/>
        <w:contextualSpacing/>
        <w:jc w:val="both"/>
        <w:textAlignment w:val="auto"/>
        <w:rPr>
          <w:rFonts w:eastAsia="Calibri" w:cs="Calibri"/>
          <w:w w:val="105"/>
          <w:szCs w:val="22"/>
          <w:lang w:eastAsia="en-US"/>
        </w:rPr>
      </w:pPr>
    </w:p>
    <w:p w:rsidR="00E051BA" w:rsidRPr="003A156D" w:rsidRDefault="00E051BA" w:rsidP="00E051BA">
      <w:pPr>
        <w:widowControl/>
        <w:numPr>
          <w:ilvl w:val="0"/>
          <w:numId w:val="4"/>
        </w:numPr>
        <w:suppressAutoHyphens w:val="0"/>
        <w:overflowPunct/>
        <w:autoSpaceDE/>
        <w:ind w:left="426"/>
        <w:contextualSpacing/>
        <w:jc w:val="both"/>
        <w:textAlignment w:val="auto"/>
        <w:rPr>
          <w:rFonts w:eastAsia="Calibri" w:cs="Calibri"/>
          <w:w w:val="105"/>
          <w:szCs w:val="22"/>
          <w:u w:val="single"/>
          <w:lang w:eastAsia="en-US"/>
        </w:rPr>
      </w:pPr>
      <w:r w:rsidRPr="003A156D">
        <w:rPr>
          <w:rFonts w:eastAsia="Calibri" w:cs="Calibri"/>
          <w:w w:val="105"/>
          <w:szCs w:val="22"/>
          <w:u w:val="single"/>
          <w:lang w:eastAsia="en-US"/>
        </w:rPr>
        <w:t>A teljesítés helye</w:t>
      </w:r>
      <w:r w:rsidRPr="003A156D">
        <w:rPr>
          <w:rFonts w:eastAsia="Calibri" w:cs="Calibri"/>
          <w:w w:val="105"/>
          <w:szCs w:val="22"/>
          <w:lang w:eastAsia="en-US"/>
        </w:rPr>
        <w:t>: Balatonvilágos</w:t>
      </w:r>
    </w:p>
    <w:p w:rsidR="00E051BA" w:rsidRPr="003A156D" w:rsidRDefault="00E051BA" w:rsidP="00E051BA">
      <w:pPr>
        <w:widowControl/>
        <w:suppressAutoHyphens w:val="0"/>
        <w:overflowPunct/>
        <w:autoSpaceDE/>
        <w:contextualSpacing/>
        <w:jc w:val="both"/>
        <w:textAlignment w:val="auto"/>
        <w:rPr>
          <w:rFonts w:eastAsia="Calibri" w:cs="Calibri"/>
          <w:w w:val="105"/>
          <w:szCs w:val="22"/>
          <w:lang w:eastAsia="en-US"/>
        </w:rPr>
      </w:pPr>
    </w:p>
    <w:p w:rsidR="00E051BA" w:rsidRPr="003A156D" w:rsidRDefault="00E051BA" w:rsidP="00E051BA">
      <w:pPr>
        <w:widowControl/>
        <w:numPr>
          <w:ilvl w:val="0"/>
          <w:numId w:val="4"/>
        </w:numPr>
        <w:suppressAutoHyphens w:val="0"/>
        <w:overflowPunct/>
        <w:autoSpaceDE/>
        <w:ind w:left="426"/>
        <w:contextualSpacing/>
        <w:jc w:val="both"/>
        <w:textAlignment w:val="auto"/>
        <w:rPr>
          <w:rFonts w:eastAsia="Calibri" w:cs="Calibri"/>
          <w:w w:val="105"/>
          <w:szCs w:val="22"/>
          <w:u w:val="single"/>
          <w:lang w:eastAsia="en-US"/>
        </w:rPr>
      </w:pPr>
      <w:r w:rsidRPr="003A156D">
        <w:rPr>
          <w:rFonts w:eastAsia="Calibri" w:cs="Calibri"/>
          <w:w w:val="105"/>
          <w:szCs w:val="22"/>
          <w:u w:val="single"/>
          <w:lang w:eastAsia="en-US"/>
        </w:rPr>
        <w:t>Az ellenszolgáltatás teljesítésének feltételei</w:t>
      </w:r>
      <w:r w:rsidRPr="003A156D">
        <w:rPr>
          <w:rFonts w:eastAsia="Calibri" w:cs="Calibri"/>
          <w:w w:val="105"/>
          <w:szCs w:val="22"/>
          <w:lang w:eastAsia="en-US"/>
        </w:rPr>
        <w:t>: Mellékelt Tervezési szerződés szerint.</w:t>
      </w:r>
    </w:p>
    <w:p w:rsidR="00E051BA" w:rsidRPr="003A156D" w:rsidRDefault="00E051BA" w:rsidP="00E051BA">
      <w:pPr>
        <w:widowControl/>
        <w:suppressAutoHyphens w:val="0"/>
        <w:overflowPunct/>
        <w:autoSpaceDE/>
        <w:spacing w:after="200" w:line="276" w:lineRule="auto"/>
        <w:ind w:left="720" w:hanging="284"/>
        <w:contextualSpacing/>
        <w:jc w:val="both"/>
        <w:textAlignment w:val="auto"/>
        <w:rPr>
          <w:rFonts w:eastAsia="Calibri" w:cs="Calibri"/>
          <w:w w:val="105"/>
          <w:szCs w:val="22"/>
          <w:u w:val="single"/>
          <w:lang w:eastAsia="en-US"/>
        </w:rPr>
      </w:pPr>
    </w:p>
    <w:p w:rsidR="00E051BA" w:rsidRPr="00E051BA" w:rsidRDefault="00E051BA" w:rsidP="00E051BA">
      <w:pPr>
        <w:widowControl/>
        <w:numPr>
          <w:ilvl w:val="0"/>
          <w:numId w:val="4"/>
        </w:numPr>
        <w:suppressAutoHyphens w:val="0"/>
        <w:overflowPunct/>
        <w:autoSpaceDE/>
        <w:ind w:left="426"/>
        <w:contextualSpacing/>
        <w:jc w:val="both"/>
        <w:textAlignment w:val="auto"/>
        <w:rPr>
          <w:rFonts w:eastAsia="Calibri" w:cs="Calibri"/>
          <w:w w:val="105"/>
          <w:szCs w:val="22"/>
          <w:u w:val="single"/>
          <w:lang w:eastAsia="en-US"/>
        </w:rPr>
      </w:pPr>
      <w:r w:rsidRPr="00E051BA">
        <w:rPr>
          <w:rFonts w:eastAsia="Calibri" w:cs="Calibri"/>
          <w:w w:val="105"/>
          <w:szCs w:val="22"/>
          <w:u w:val="single"/>
          <w:lang w:eastAsia="en-US"/>
        </w:rPr>
        <w:t>Az árajánlattétel beérkezési határideje</w:t>
      </w:r>
      <w:r w:rsidRPr="00E051BA">
        <w:rPr>
          <w:rFonts w:eastAsia="Calibri" w:cs="Calibri"/>
          <w:w w:val="105"/>
          <w:szCs w:val="22"/>
          <w:lang w:eastAsia="en-US"/>
        </w:rPr>
        <w:t>: 2026. április 16. csütörtök 14:00 óra</w:t>
      </w:r>
    </w:p>
    <w:p w:rsidR="00E051BA" w:rsidRPr="003A156D" w:rsidRDefault="00E051BA" w:rsidP="00E051BA">
      <w:pPr>
        <w:widowControl/>
        <w:suppressAutoHyphens w:val="0"/>
        <w:overflowPunct/>
        <w:autoSpaceDE/>
        <w:contextualSpacing/>
        <w:jc w:val="both"/>
        <w:textAlignment w:val="auto"/>
        <w:rPr>
          <w:rFonts w:eastAsia="Calibri" w:cs="Calibri"/>
          <w:w w:val="105"/>
          <w:szCs w:val="22"/>
          <w:lang w:eastAsia="en-US"/>
        </w:rPr>
      </w:pPr>
    </w:p>
    <w:p w:rsidR="00E051BA" w:rsidRPr="003A156D" w:rsidRDefault="00E051BA" w:rsidP="00E051BA">
      <w:pPr>
        <w:widowControl/>
        <w:numPr>
          <w:ilvl w:val="0"/>
          <w:numId w:val="4"/>
        </w:numPr>
        <w:suppressAutoHyphens w:val="0"/>
        <w:overflowPunct/>
        <w:autoSpaceDE/>
        <w:ind w:left="426"/>
        <w:contextualSpacing/>
        <w:jc w:val="both"/>
        <w:textAlignment w:val="auto"/>
        <w:rPr>
          <w:rFonts w:eastAsia="Calibri" w:cs="Calibri"/>
          <w:w w:val="105"/>
          <w:szCs w:val="22"/>
          <w:lang w:eastAsia="en-US"/>
        </w:rPr>
      </w:pPr>
      <w:r w:rsidRPr="003A156D">
        <w:rPr>
          <w:rFonts w:eastAsia="Calibri" w:cs="Calibri"/>
          <w:w w:val="105"/>
          <w:szCs w:val="22"/>
          <w:u w:val="single"/>
          <w:lang w:eastAsia="en-US"/>
        </w:rPr>
        <w:t>Az árajánlat érvényessége:</w:t>
      </w:r>
      <w:r w:rsidRPr="003A156D">
        <w:rPr>
          <w:rFonts w:eastAsia="Calibri" w:cs="Calibri"/>
          <w:w w:val="105"/>
          <w:szCs w:val="22"/>
          <w:lang w:eastAsia="en-US"/>
        </w:rPr>
        <w:t xml:space="preserve"> minimum 45 nap</w:t>
      </w:r>
    </w:p>
    <w:p w:rsidR="00E051BA" w:rsidRPr="003A156D" w:rsidRDefault="00E051BA" w:rsidP="00E051BA">
      <w:pPr>
        <w:widowControl/>
        <w:suppressAutoHyphens w:val="0"/>
        <w:overflowPunct/>
        <w:autoSpaceDE/>
        <w:ind w:left="720" w:hanging="284"/>
        <w:contextualSpacing/>
        <w:jc w:val="both"/>
        <w:textAlignment w:val="auto"/>
        <w:rPr>
          <w:rFonts w:eastAsia="Calibri" w:cs="Calibri"/>
          <w:w w:val="105"/>
          <w:szCs w:val="22"/>
          <w:lang w:eastAsia="en-US"/>
        </w:rPr>
      </w:pPr>
    </w:p>
    <w:p w:rsidR="00E051BA" w:rsidRPr="003A156D" w:rsidRDefault="00E051BA" w:rsidP="00E051BA">
      <w:pPr>
        <w:widowControl/>
        <w:numPr>
          <w:ilvl w:val="0"/>
          <w:numId w:val="4"/>
        </w:numPr>
        <w:suppressAutoHyphens w:val="0"/>
        <w:overflowPunct/>
        <w:autoSpaceDE/>
        <w:ind w:left="426"/>
        <w:contextualSpacing/>
        <w:jc w:val="both"/>
        <w:textAlignment w:val="auto"/>
        <w:rPr>
          <w:rFonts w:eastAsia="Calibri" w:cs="Calibri"/>
          <w:w w:val="105"/>
          <w:szCs w:val="22"/>
          <w:u w:val="single"/>
          <w:lang w:eastAsia="en-US"/>
        </w:rPr>
      </w:pPr>
      <w:r w:rsidRPr="003A156D">
        <w:rPr>
          <w:rFonts w:eastAsia="Calibri" w:cs="Calibri"/>
          <w:w w:val="105"/>
          <w:szCs w:val="22"/>
          <w:u w:val="single"/>
          <w:lang w:eastAsia="en-US"/>
        </w:rPr>
        <w:t>Az árajánlattétel benyújtásának módja, címe:</w:t>
      </w:r>
    </w:p>
    <w:p w:rsidR="00E051BA" w:rsidRPr="003A156D"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3A156D">
        <w:rPr>
          <w:rFonts w:eastAsia="Calibri" w:cs="Calibri"/>
          <w:b/>
          <w:w w:val="105"/>
          <w:szCs w:val="22"/>
          <w:lang w:eastAsia="en-US"/>
        </w:rPr>
        <w:t>EPAPIR útján</w:t>
      </w:r>
      <w:r w:rsidRPr="003A156D">
        <w:rPr>
          <w:rFonts w:eastAsia="Calibri" w:cs="Calibri"/>
          <w:w w:val="105"/>
          <w:szCs w:val="22"/>
          <w:lang w:eastAsia="en-US"/>
        </w:rPr>
        <w:t xml:space="preserve"> Balatonvilágos Község Önkormányzata részére </w:t>
      </w:r>
    </w:p>
    <w:p w:rsidR="00E051BA" w:rsidRPr="003A156D"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3A156D">
        <w:rPr>
          <w:rFonts w:eastAsia="Calibri" w:cs="Calibri"/>
          <w:w w:val="105"/>
          <w:szCs w:val="22"/>
          <w:lang w:eastAsia="en-US"/>
        </w:rPr>
        <w:t>VAGY:</w:t>
      </w:r>
    </w:p>
    <w:p w:rsidR="00E051BA" w:rsidRPr="00E051BA"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E051BA">
        <w:rPr>
          <w:rFonts w:eastAsia="Calibri" w:cs="Calibri"/>
          <w:b/>
          <w:w w:val="105"/>
          <w:szCs w:val="22"/>
          <w:lang w:eastAsia="en-US"/>
        </w:rPr>
        <w:t>Postai úton vagy személyesen</w:t>
      </w:r>
      <w:r w:rsidRPr="00E051BA">
        <w:rPr>
          <w:rFonts w:eastAsia="Calibri" w:cs="Calibri"/>
          <w:w w:val="105"/>
          <w:szCs w:val="22"/>
          <w:lang w:eastAsia="en-US"/>
        </w:rPr>
        <w:t>:</w:t>
      </w:r>
    </w:p>
    <w:p w:rsidR="00E051BA" w:rsidRPr="00E051BA"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E051BA">
        <w:rPr>
          <w:rFonts w:eastAsia="Calibri" w:cs="Calibri"/>
          <w:b/>
          <w:w w:val="105"/>
          <w:szCs w:val="22"/>
          <w:lang w:eastAsia="en-US"/>
        </w:rPr>
        <w:tab/>
      </w:r>
      <w:r w:rsidRPr="00E051BA">
        <w:rPr>
          <w:rFonts w:eastAsia="Calibri" w:cs="Calibri"/>
          <w:b/>
          <w:w w:val="105"/>
          <w:szCs w:val="22"/>
          <w:lang w:eastAsia="en-US"/>
        </w:rPr>
        <w:tab/>
      </w:r>
      <w:r w:rsidRPr="00E051BA">
        <w:rPr>
          <w:rFonts w:eastAsia="Calibri" w:cs="Calibri"/>
          <w:w w:val="105"/>
          <w:szCs w:val="22"/>
          <w:lang w:eastAsia="en-US"/>
        </w:rPr>
        <w:tab/>
        <w:t>Balatonvilágos Község Önkormányzata</w:t>
      </w:r>
    </w:p>
    <w:p w:rsidR="00E051BA" w:rsidRPr="00E051BA"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E051BA">
        <w:rPr>
          <w:rFonts w:eastAsia="Calibri" w:cs="Calibri"/>
          <w:w w:val="105"/>
          <w:szCs w:val="22"/>
          <w:lang w:eastAsia="en-US"/>
        </w:rPr>
        <w:tab/>
      </w:r>
      <w:r w:rsidRPr="00E051BA">
        <w:rPr>
          <w:rFonts w:eastAsia="Calibri" w:cs="Calibri"/>
          <w:w w:val="105"/>
          <w:szCs w:val="22"/>
          <w:lang w:eastAsia="en-US"/>
        </w:rPr>
        <w:tab/>
      </w:r>
      <w:r w:rsidRPr="00E051BA">
        <w:rPr>
          <w:rFonts w:eastAsia="Calibri" w:cs="Calibri"/>
          <w:w w:val="105"/>
          <w:szCs w:val="22"/>
          <w:lang w:eastAsia="en-US"/>
        </w:rPr>
        <w:tab/>
        <w:t>Balatonvilágos</w:t>
      </w:r>
    </w:p>
    <w:p w:rsidR="00E051BA" w:rsidRPr="00E051BA"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E051BA">
        <w:rPr>
          <w:rFonts w:eastAsia="Calibri" w:cs="Calibri"/>
          <w:w w:val="105"/>
          <w:szCs w:val="22"/>
          <w:lang w:eastAsia="en-US"/>
        </w:rPr>
        <w:tab/>
      </w:r>
      <w:r w:rsidRPr="00E051BA">
        <w:rPr>
          <w:rFonts w:eastAsia="Calibri" w:cs="Calibri"/>
          <w:w w:val="105"/>
          <w:szCs w:val="22"/>
          <w:lang w:eastAsia="en-US"/>
        </w:rPr>
        <w:tab/>
      </w:r>
      <w:r w:rsidRPr="00E051BA">
        <w:rPr>
          <w:rFonts w:eastAsia="Calibri" w:cs="Calibri"/>
          <w:w w:val="105"/>
          <w:szCs w:val="22"/>
          <w:lang w:eastAsia="en-US"/>
        </w:rPr>
        <w:tab/>
        <w:t>Csók István sétány 38.</w:t>
      </w:r>
    </w:p>
    <w:p w:rsidR="00E051BA" w:rsidRPr="00E051BA"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E051BA">
        <w:rPr>
          <w:rFonts w:eastAsia="Calibri" w:cs="Calibri"/>
          <w:w w:val="105"/>
          <w:szCs w:val="22"/>
          <w:lang w:eastAsia="en-US"/>
        </w:rPr>
        <w:tab/>
      </w:r>
      <w:r w:rsidRPr="00E051BA">
        <w:rPr>
          <w:rFonts w:eastAsia="Calibri" w:cs="Calibri"/>
          <w:w w:val="105"/>
          <w:szCs w:val="22"/>
          <w:lang w:eastAsia="en-US"/>
        </w:rPr>
        <w:tab/>
      </w:r>
      <w:r w:rsidRPr="00E051BA">
        <w:rPr>
          <w:rFonts w:eastAsia="Calibri" w:cs="Calibri"/>
          <w:w w:val="105"/>
          <w:szCs w:val="22"/>
          <w:lang w:eastAsia="en-US"/>
        </w:rPr>
        <w:tab/>
        <w:t>8171</w:t>
      </w:r>
    </w:p>
    <w:p w:rsidR="00E051BA" w:rsidRPr="00E051BA"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E051BA">
        <w:rPr>
          <w:rFonts w:eastAsia="Calibri" w:cs="Calibri"/>
          <w:w w:val="105"/>
          <w:szCs w:val="22"/>
          <w:lang w:eastAsia="en-US"/>
        </w:rPr>
        <w:t>VAGY:</w:t>
      </w:r>
    </w:p>
    <w:p w:rsidR="00E051BA" w:rsidRPr="00E051BA"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E051BA">
        <w:rPr>
          <w:rFonts w:eastAsia="Calibri" w:cs="Calibri"/>
          <w:w w:val="105"/>
          <w:szCs w:val="22"/>
          <w:lang w:eastAsia="en-US"/>
        </w:rPr>
        <w:t>E-mail-ben:</w:t>
      </w:r>
      <w:r w:rsidRPr="00E051BA">
        <w:rPr>
          <w:rFonts w:eastAsia="Calibri" w:cs="Calibri"/>
          <w:w w:val="105"/>
          <w:szCs w:val="22"/>
          <w:lang w:eastAsia="en-US"/>
        </w:rPr>
        <w:tab/>
        <w:t>onkormanyzat@balatonvilagos.hu</w:t>
      </w:r>
    </w:p>
    <w:p w:rsidR="00E051BA" w:rsidRPr="00E051BA"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E051BA">
        <w:rPr>
          <w:rFonts w:eastAsia="Calibri" w:cs="Calibri"/>
          <w:w w:val="105"/>
          <w:szCs w:val="22"/>
          <w:lang w:eastAsia="en-US"/>
        </w:rPr>
        <w:t>Kérjük az árajánlatot cégszerű aláírással ellátni.</w:t>
      </w:r>
    </w:p>
    <w:p w:rsidR="00E051BA" w:rsidRPr="003A156D" w:rsidRDefault="00E051BA" w:rsidP="00E051BA">
      <w:pPr>
        <w:widowControl/>
        <w:suppressAutoHyphens w:val="0"/>
        <w:overflowPunct/>
        <w:autoSpaceDE/>
        <w:contextualSpacing/>
        <w:jc w:val="both"/>
        <w:textAlignment w:val="auto"/>
        <w:rPr>
          <w:rFonts w:eastAsia="Calibri" w:cs="Calibri"/>
          <w:w w:val="105"/>
          <w:szCs w:val="22"/>
          <w:lang w:eastAsia="en-US"/>
        </w:rPr>
      </w:pPr>
    </w:p>
    <w:p w:rsidR="00E051BA" w:rsidRPr="003A156D" w:rsidRDefault="00E051BA" w:rsidP="00E051BA">
      <w:pPr>
        <w:widowControl/>
        <w:numPr>
          <w:ilvl w:val="0"/>
          <w:numId w:val="4"/>
        </w:numPr>
        <w:suppressAutoHyphens w:val="0"/>
        <w:overflowPunct/>
        <w:autoSpaceDE/>
        <w:ind w:left="426"/>
        <w:contextualSpacing/>
        <w:jc w:val="both"/>
        <w:textAlignment w:val="auto"/>
        <w:rPr>
          <w:rFonts w:eastAsia="Calibri" w:cs="Calibri"/>
          <w:w w:val="105"/>
          <w:szCs w:val="22"/>
          <w:u w:val="single"/>
          <w:lang w:eastAsia="en-US"/>
        </w:rPr>
      </w:pPr>
      <w:r w:rsidRPr="003A156D">
        <w:rPr>
          <w:rFonts w:eastAsia="Calibri" w:cs="Calibri"/>
          <w:w w:val="105"/>
          <w:szCs w:val="22"/>
          <w:u w:val="single"/>
          <w:lang w:eastAsia="en-US"/>
        </w:rPr>
        <w:t xml:space="preserve">Az Árajánlatot kérő kapcsolattartója, beosztása, elérhetősége: </w:t>
      </w:r>
    </w:p>
    <w:p w:rsidR="00E051BA" w:rsidRPr="003A156D" w:rsidRDefault="00E051BA" w:rsidP="00E051BA">
      <w:pPr>
        <w:widowControl/>
        <w:suppressAutoHyphens w:val="0"/>
        <w:overflowPunct/>
        <w:autoSpaceDE/>
        <w:ind w:left="426"/>
        <w:contextualSpacing/>
        <w:jc w:val="both"/>
        <w:textAlignment w:val="auto"/>
        <w:rPr>
          <w:rFonts w:eastAsia="Calibri" w:cs="Calibri"/>
          <w:w w:val="105"/>
          <w:szCs w:val="22"/>
          <w:lang w:eastAsia="en-US"/>
        </w:rPr>
      </w:pPr>
      <w:r w:rsidRPr="003A156D">
        <w:rPr>
          <w:rFonts w:eastAsia="Calibri" w:cs="Calibri"/>
          <w:w w:val="105"/>
          <w:szCs w:val="22"/>
          <w:lang w:eastAsia="en-US"/>
        </w:rPr>
        <w:t>Kuti Henriett jegyzői referens, +36-30-343-0821</w:t>
      </w:r>
    </w:p>
    <w:p w:rsidR="00E051BA" w:rsidRPr="003A156D" w:rsidRDefault="00E051BA" w:rsidP="00E051BA">
      <w:pPr>
        <w:widowControl/>
        <w:suppressAutoHyphens w:val="0"/>
        <w:overflowPunct/>
        <w:autoSpaceDE/>
        <w:textAlignment w:val="auto"/>
        <w:rPr>
          <w:w w:val="105"/>
          <w:szCs w:val="24"/>
          <w:lang w:eastAsia="hu-HU"/>
        </w:rPr>
      </w:pPr>
      <w:r w:rsidRPr="003A156D">
        <w:rPr>
          <w:w w:val="105"/>
          <w:szCs w:val="24"/>
          <w:lang w:eastAsia="hu-HU"/>
        </w:rPr>
        <w:t xml:space="preserve">Az árajánlathoz csatolandó dokumentumok:  </w:t>
      </w:r>
    </w:p>
    <w:p w:rsidR="00E051BA" w:rsidRPr="003A156D" w:rsidRDefault="00E051BA" w:rsidP="00E051BA">
      <w:pPr>
        <w:widowControl/>
        <w:numPr>
          <w:ilvl w:val="0"/>
          <w:numId w:val="5"/>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Átláthatósági nyilatkozat  </w:t>
      </w:r>
    </w:p>
    <w:p w:rsidR="00E051BA" w:rsidRPr="003A156D" w:rsidRDefault="00E051BA" w:rsidP="00E051BA">
      <w:pPr>
        <w:widowControl/>
        <w:numPr>
          <w:ilvl w:val="0"/>
          <w:numId w:val="5"/>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Legalább három db referencia megvalósult települési közvilágítás korszerűsítések tervezési munkáiról</w:t>
      </w:r>
    </w:p>
    <w:p w:rsidR="00E051BA" w:rsidRPr="003A156D" w:rsidRDefault="00E051BA" w:rsidP="00E051BA">
      <w:pPr>
        <w:widowControl/>
        <w:numPr>
          <w:ilvl w:val="0"/>
          <w:numId w:val="5"/>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Tevékenységet igazoló dokumentumok </w:t>
      </w:r>
    </w:p>
    <w:p w:rsidR="00E051BA" w:rsidRPr="003A156D" w:rsidRDefault="00E051BA" w:rsidP="00E051BA">
      <w:pPr>
        <w:widowControl/>
        <w:numPr>
          <w:ilvl w:val="0"/>
          <w:numId w:val="5"/>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Cégbírósági végzés, egyéni vállalkozói igazolvány </w:t>
      </w:r>
    </w:p>
    <w:p w:rsidR="00E051BA" w:rsidRPr="003A156D" w:rsidRDefault="00E051BA" w:rsidP="00E051BA">
      <w:pPr>
        <w:widowControl/>
        <w:numPr>
          <w:ilvl w:val="0"/>
          <w:numId w:val="5"/>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Aláírási címpéldány </w:t>
      </w:r>
    </w:p>
    <w:p w:rsidR="00E051BA" w:rsidRPr="003A156D" w:rsidRDefault="00E051BA" w:rsidP="00E051BA">
      <w:pPr>
        <w:widowControl/>
        <w:numPr>
          <w:ilvl w:val="0"/>
          <w:numId w:val="5"/>
        </w:numPr>
        <w:suppressAutoHyphens w:val="0"/>
        <w:overflowPunct/>
        <w:autoSpaceDE/>
        <w:contextualSpacing/>
        <w:jc w:val="both"/>
        <w:textAlignment w:val="auto"/>
        <w:rPr>
          <w:rFonts w:eastAsia="Calibri" w:cs="Calibri"/>
          <w:strike/>
          <w:w w:val="105"/>
          <w:szCs w:val="22"/>
          <w:lang w:eastAsia="en-US"/>
        </w:rPr>
      </w:pPr>
      <w:r w:rsidRPr="003A156D">
        <w:rPr>
          <w:rFonts w:eastAsia="Calibri" w:cs="Calibri"/>
          <w:strike/>
          <w:w w:val="105"/>
          <w:szCs w:val="22"/>
          <w:lang w:eastAsia="en-US"/>
        </w:rPr>
        <w:t>Felelősségbiztosítás igazolása</w:t>
      </w:r>
    </w:p>
    <w:p w:rsidR="00E051BA" w:rsidRPr="003A156D" w:rsidRDefault="00E051BA" w:rsidP="00E051BA">
      <w:pPr>
        <w:widowControl/>
        <w:suppressAutoHyphens w:val="0"/>
        <w:overflowPunct/>
        <w:autoSpaceDE/>
        <w:jc w:val="both"/>
        <w:textAlignment w:val="auto"/>
        <w:rPr>
          <w:w w:val="105"/>
          <w:szCs w:val="24"/>
          <w:lang w:eastAsia="hu-HU"/>
        </w:rPr>
      </w:pPr>
      <w:r w:rsidRPr="003A156D">
        <w:rPr>
          <w:w w:val="105"/>
          <w:szCs w:val="24"/>
          <w:lang w:eastAsia="hu-HU"/>
        </w:rPr>
        <w:t xml:space="preserve">Ajánlatkérő a legalacsonyabb nettó összegű ellenszolgáltatást nyújtó ajánlattevővel szerződést köt. </w:t>
      </w:r>
    </w:p>
    <w:p w:rsidR="00E051BA" w:rsidRPr="003A156D" w:rsidRDefault="00E051BA" w:rsidP="00E051BA">
      <w:pPr>
        <w:widowControl/>
        <w:suppressAutoHyphens w:val="0"/>
        <w:overflowPunct/>
        <w:autoSpaceDE/>
        <w:textAlignment w:val="auto"/>
        <w:rPr>
          <w:w w:val="105"/>
          <w:szCs w:val="24"/>
          <w:lang w:eastAsia="hu-HU"/>
        </w:rPr>
      </w:pPr>
      <w:r w:rsidRPr="003A156D">
        <w:rPr>
          <w:w w:val="105"/>
          <w:szCs w:val="24"/>
          <w:lang w:eastAsia="hu-HU"/>
        </w:rPr>
        <w:t>Ajánlatkérő fenntartja a jogot, hogy ha nem érkezik 3 érvényes árajánlat jelen eljárásban, akkor nem köt a legkedvezőbb ajánlattevővel szerződést.</w:t>
      </w:r>
    </w:p>
    <w:p w:rsidR="00E051BA" w:rsidRPr="003A156D" w:rsidRDefault="00E051BA" w:rsidP="00E051BA">
      <w:pPr>
        <w:widowControl/>
        <w:suppressAutoHyphens w:val="0"/>
        <w:overflowPunct/>
        <w:autoSpaceDE/>
        <w:jc w:val="both"/>
        <w:textAlignment w:val="auto"/>
        <w:rPr>
          <w:w w:val="105"/>
          <w:szCs w:val="24"/>
          <w:lang w:eastAsia="hu-HU"/>
        </w:rPr>
      </w:pPr>
      <w:r w:rsidRPr="003A156D">
        <w:rPr>
          <w:w w:val="105"/>
          <w:szCs w:val="24"/>
          <w:lang w:eastAsia="hu-HU"/>
        </w:rPr>
        <w:t xml:space="preserve">Tájékoztatjuk, hogy Balatonvilágos Község Önkormányzata beszerzési szabályzata értelmében: </w:t>
      </w:r>
    </w:p>
    <w:p w:rsidR="00E051BA" w:rsidRPr="003A156D" w:rsidRDefault="00E051BA" w:rsidP="00E051BA">
      <w:pPr>
        <w:widowControl/>
        <w:suppressAutoHyphens w:val="0"/>
        <w:overflowPunct/>
        <w:autoSpaceDE/>
        <w:textAlignment w:val="auto"/>
        <w:rPr>
          <w:w w:val="105"/>
          <w:szCs w:val="24"/>
          <w:lang w:eastAsia="hu-HU"/>
        </w:rPr>
      </w:pPr>
      <w:r w:rsidRPr="003A156D">
        <w:rPr>
          <w:w w:val="105"/>
          <w:szCs w:val="24"/>
          <w:lang w:eastAsia="hu-HU"/>
        </w:rPr>
        <w:t xml:space="preserve"> 1. Az árajánlatkérés nem keletkeztet szerződéskötési kötelezettséget az Árajánlatot kérő számára. </w:t>
      </w:r>
    </w:p>
    <w:p w:rsidR="00E051BA" w:rsidRPr="003A156D" w:rsidRDefault="00E051BA" w:rsidP="00E051BA">
      <w:pPr>
        <w:widowControl/>
        <w:suppressAutoHyphens w:val="0"/>
        <w:overflowPunct/>
        <w:autoSpaceDE/>
        <w:textAlignment w:val="auto"/>
        <w:rPr>
          <w:w w:val="105"/>
          <w:szCs w:val="24"/>
          <w:lang w:eastAsia="hu-HU"/>
        </w:rPr>
      </w:pPr>
      <w:r w:rsidRPr="003A156D">
        <w:rPr>
          <w:w w:val="105"/>
          <w:szCs w:val="24"/>
          <w:lang w:eastAsia="hu-HU"/>
        </w:rPr>
        <w:t xml:space="preserve">2. Eredménytelen a beszerzési eljárás ha: </w:t>
      </w:r>
    </w:p>
    <w:p w:rsidR="00E051BA" w:rsidRPr="003A156D" w:rsidRDefault="00E051BA" w:rsidP="00E051BA">
      <w:pPr>
        <w:widowControl/>
        <w:numPr>
          <w:ilvl w:val="1"/>
          <w:numId w:val="6"/>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nem nyújtottak be árajánlatot; </w:t>
      </w:r>
    </w:p>
    <w:p w:rsidR="00E051BA" w:rsidRPr="003A156D" w:rsidRDefault="00E051BA" w:rsidP="00E051BA">
      <w:pPr>
        <w:widowControl/>
        <w:numPr>
          <w:ilvl w:val="1"/>
          <w:numId w:val="6"/>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az Árajánlatot tevők egyike sem felel meg az árajánlatkérésben foglalt feltételeknek; </w:t>
      </w:r>
    </w:p>
    <w:p w:rsidR="00E051BA" w:rsidRPr="003A156D" w:rsidRDefault="00E051BA" w:rsidP="00E051BA">
      <w:pPr>
        <w:widowControl/>
        <w:numPr>
          <w:ilvl w:val="1"/>
          <w:numId w:val="6"/>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az Árajánlatot tevők egyike sem felel meg az összeférhetetlenségi követelményeknek; − az Árajánlatot tevő árajánlatában meghatározott ellenszolgáltatás mértéke eléri a Kbt. szerinti közbeszerzési értékhatárt; </w:t>
      </w:r>
    </w:p>
    <w:p w:rsidR="00E051BA" w:rsidRPr="003A156D" w:rsidRDefault="00E051BA" w:rsidP="00E051BA">
      <w:pPr>
        <w:widowControl/>
        <w:numPr>
          <w:ilvl w:val="1"/>
          <w:numId w:val="6"/>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egyik Árajánlatot tevő sem, vagy az összességében legelőnyösebb Árajánlatot tevő sem tett megfelelő árajánlatot, figyelemmel az Árajánlatot kérőnek a beszerzés tárgyára fordítható előirányzata összegére, és az árajánlat fedezetére vállalt fizetési kötelezettség kiegészítése nem biztosított; </w:t>
      </w:r>
    </w:p>
    <w:p w:rsidR="00E051BA" w:rsidRPr="003A156D" w:rsidRDefault="00E051BA" w:rsidP="00E051BA">
      <w:pPr>
        <w:widowControl/>
        <w:numPr>
          <w:ilvl w:val="1"/>
          <w:numId w:val="6"/>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nem a felkért Árajánlatot tevők nyújtották be az árajánlatot; </w:t>
      </w:r>
    </w:p>
    <w:p w:rsidR="00E051BA" w:rsidRPr="003A156D" w:rsidRDefault="00E051BA" w:rsidP="00E051BA">
      <w:pPr>
        <w:widowControl/>
        <w:numPr>
          <w:ilvl w:val="1"/>
          <w:numId w:val="6"/>
        </w:numPr>
        <w:suppressAutoHyphens w:val="0"/>
        <w:overflowPunct/>
        <w:autoSpaceDE/>
        <w:contextualSpacing/>
        <w:jc w:val="both"/>
        <w:textAlignment w:val="auto"/>
        <w:rPr>
          <w:rFonts w:eastAsia="Calibri" w:cs="Calibri"/>
          <w:w w:val="105"/>
          <w:szCs w:val="22"/>
          <w:lang w:eastAsia="en-US"/>
        </w:rPr>
      </w:pPr>
      <w:r w:rsidRPr="003A156D">
        <w:rPr>
          <w:rFonts w:eastAsia="Calibri" w:cs="Calibri"/>
          <w:w w:val="105"/>
          <w:szCs w:val="22"/>
          <w:lang w:eastAsia="en-US"/>
        </w:rPr>
        <w:t xml:space="preserve">egyéb módon nem felel meg az árajánlati felhívásban, vagy a vonatkozó jogszabályokban meghatározott feltételeknek. </w:t>
      </w:r>
    </w:p>
    <w:p w:rsidR="00E051BA" w:rsidRPr="003A156D" w:rsidRDefault="00E051BA" w:rsidP="00E051BA">
      <w:pPr>
        <w:widowControl/>
        <w:suppressAutoHyphens w:val="0"/>
        <w:overflowPunct/>
        <w:autoSpaceDE/>
        <w:textAlignment w:val="auto"/>
        <w:rPr>
          <w:w w:val="105"/>
          <w:szCs w:val="24"/>
          <w:lang w:eastAsia="hu-HU"/>
        </w:rPr>
      </w:pPr>
    </w:p>
    <w:p w:rsidR="00E051BA" w:rsidRPr="003A156D" w:rsidRDefault="00E051BA" w:rsidP="00E051BA">
      <w:pPr>
        <w:widowControl/>
        <w:suppressAutoHyphens w:val="0"/>
        <w:overflowPunct/>
        <w:autoSpaceDE/>
        <w:textAlignment w:val="auto"/>
        <w:rPr>
          <w:w w:val="105"/>
          <w:szCs w:val="24"/>
          <w:lang w:eastAsia="hu-HU"/>
        </w:rPr>
      </w:pPr>
      <w:r w:rsidRPr="003A156D">
        <w:rPr>
          <w:w w:val="105"/>
          <w:szCs w:val="24"/>
          <w:lang w:eastAsia="hu-HU"/>
        </w:rPr>
        <w:t>Balatonvilágos, 2026. április</w:t>
      </w:r>
    </w:p>
    <w:p w:rsidR="00E051BA" w:rsidRPr="003A156D" w:rsidRDefault="00E051BA" w:rsidP="00E051BA">
      <w:pPr>
        <w:widowControl/>
        <w:suppressAutoHyphens w:val="0"/>
        <w:overflowPunct/>
        <w:autoSpaceDE/>
        <w:jc w:val="both"/>
        <w:textAlignment w:val="auto"/>
        <w:rPr>
          <w:sz w:val="20"/>
          <w:lang w:eastAsia="hu-HU"/>
        </w:rPr>
      </w:pPr>
    </w:p>
    <w:p w:rsidR="00E051BA" w:rsidRPr="003A156D" w:rsidRDefault="00E051BA" w:rsidP="00E051BA">
      <w:pPr>
        <w:widowControl/>
        <w:suppressAutoHyphens w:val="0"/>
        <w:overflowPunct/>
        <w:autoSpaceDE/>
        <w:jc w:val="both"/>
        <w:textAlignment w:val="auto"/>
        <w:rPr>
          <w:sz w:val="20"/>
          <w:lang w:eastAsia="hu-HU"/>
        </w:rPr>
      </w:pPr>
    </w:p>
    <w:p w:rsidR="00E051BA" w:rsidRPr="003A156D" w:rsidRDefault="00E051BA" w:rsidP="00E051BA">
      <w:pPr>
        <w:widowControl/>
        <w:tabs>
          <w:tab w:val="center" w:pos="7371"/>
        </w:tabs>
        <w:suppressAutoHyphens w:val="0"/>
        <w:overflowPunct/>
        <w:autoSpaceDE/>
        <w:jc w:val="both"/>
        <w:textAlignment w:val="auto"/>
        <w:rPr>
          <w:szCs w:val="24"/>
          <w:lang w:eastAsia="hu-HU"/>
        </w:rPr>
      </w:pPr>
      <w:r w:rsidRPr="003A156D">
        <w:rPr>
          <w:szCs w:val="24"/>
          <w:lang w:eastAsia="hu-HU"/>
        </w:rPr>
        <w:tab/>
        <w:t>Takács Károly Béla s.k.</w:t>
      </w:r>
    </w:p>
    <w:p w:rsidR="00E051BA" w:rsidRPr="003A156D" w:rsidRDefault="00E051BA" w:rsidP="00E051BA">
      <w:pPr>
        <w:widowControl/>
        <w:tabs>
          <w:tab w:val="center" w:pos="7371"/>
        </w:tabs>
        <w:suppressAutoHyphens w:val="0"/>
        <w:overflowPunct/>
        <w:autoSpaceDE/>
        <w:jc w:val="both"/>
        <w:textAlignment w:val="auto"/>
        <w:rPr>
          <w:szCs w:val="24"/>
          <w:lang w:eastAsia="hu-HU"/>
        </w:rPr>
      </w:pPr>
      <w:r w:rsidRPr="003A156D">
        <w:rPr>
          <w:szCs w:val="24"/>
          <w:lang w:eastAsia="hu-HU"/>
        </w:rPr>
        <w:tab/>
        <w:t>polgármester</w:t>
      </w:r>
    </w:p>
    <w:p w:rsidR="00E051BA" w:rsidRDefault="00E051BA">
      <w:pPr>
        <w:widowControl/>
        <w:suppressAutoHyphens w:val="0"/>
        <w:overflowPunct/>
        <w:autoSpaceDE/>
        <w:spacing w:after="160" w:line="259" w:lineRule="auto"/>
        <w:textAlignment w:val="auto"/>
        <w:rPr>
          <w:szCs w:val="24"/>
        </w:rPr>
      </w:pPr>
      <w:r>
        <w:rPr>
          <w:szCs w:val="24"/>
        </w:rPr>
        <w:br w:type="page"/>
      </w:r>
    </w:p>
    <w:p w:rsidR="00E051BA" w:rsidRDefault="00E051BA" w:rsidP="00E051BA">
      <w:pPr>
        <w:pStyle w:val="Nincstrkz"/>
        <w:jc w:val="both"/>
        <w:rPr>
          <w:rFonts w:ascii="Times New Roman" w:hAnsi="Times New Roman" w:cs="Times New Roman"/>
          <w:sz w:val="24"/>
          <w:szCs w:val="24"/>
        </w:rPr>
      </w:pPr>
    </w:p>
    <w:p w:rsidR="00E051BA" w:rsidRDefault="00E051BA" w:rsidP="00E051BA">
      <w:pPr>
        <w:pStyle w:val="Nincstrkz"/>
        <w:jc w:val="both"/>
        <w:rPr>
          <w:rFonts w:ascii="Times New Roman" w:hAnsi="Times New Roman" w:cs="Times New Roman"/>
          <w:sz w:val="24"/>
          <w:szCs w:val="24"/>
        </w:rPr>
      </w:pPr>
    </w:p>
    <w:p w:rsidR="00E051BA" w:rsidRPr="003A156D" w:rsidRDefault="00E051BA" w:rsidP="00E051BA">
      <w:pPr>
        <w:widowControl/>
        <w:suppressAutoHyphens w:val="0"/>
        <w:overflowPunct/>
        <w:autoSpaceDE/>
        <w:spacing w:after="160" w:line="259" w:lineRule="auto"/>
        <w:jc w:val="center"/>
        <w:textAlignment w:val="auto"/>
        <w:rPr>
          <w:rFonts w:eastAsia="Calibri"/>
          <w:b/>
          <w:bCs/>
          <w:kern w:val="2"/>
          <w:sz w:val="28"/>
          <w:szCs w:val="28"/>
          <w:lang w:eastAsia="en-US"/>
        </w:rPr>
      </w:pPr>
      <w:r w:rsidRPr="003A156D">
        <w:rPr>
          <w:rFonts w:eastAsia="Calibri"/>
          <w:b/>
          <w:bCs/>
          <w:kern w:val="2"/>
          <w:sz w:val="28"/>
          <w:szCs w:val="28"/>
          <w:lang w:eastAsia="en-US"/>
        </w:rPr>
        <w:t>TERVEZÉSI SZERZŐDÉS</w:t>
      </w:r>
    </w:p>
    <w:p w:rsidR="00E051BA" w:rsidRPr="003A156D" w:rsidRDefault="00E051BA" w:rsidP="00E051BA">
      <w:pPr>
        <w:widowControl/>
        <w:suppressAutoHyphens w:val="0"/>
        <w:overflowPunct/>
        <w:autoSpaceDE/>
        <w:spacing w:after="160" w:line="259" w:lineRule="auto"/>
        <w:jc w:val="center"/>
        <w:textAlignment w:val="auto"/>
        <w:rPr>
          <w:rFonts w:eastAsia="Calibri"/>
          <w:b/>
          <w:bCs/>
          <w:kern w:val="2"/>
          <w:szCs w:val="24"/>
          <w:lang w:eastAsia="en-US"/>
        </w:rPr>
      </w:pP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amely létrejött</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egyrészről:</w:t>
      </w:r>
    </w:p>
    <w:p w:rsidR="00E051BA" w:rsidRPr="003A156D" w:rsidRDefault="00E051BA" w:rsidP="00E051BA">
      <w:pPr>
        <w:widowControl/>
        <w:suppressAutoHyphens w:val="0"/>
        <w:overflowPunct/>
        <w:autoSpaceDE/>
        <w:spacing w:line="259" w:lineRule="auto"/>
        <w:ind w:left="708"/>
        <w:jc w:val="both"/>
        <w:textAlignment w:val="auto"/>
        <w:rPr>
          <w:rFonts w:eastAsia="Calibri"/>
          <w:kern w:val="2"/>
          <w:szCs w:val="24"/>
          <w:lang w:eastAsia="en-US"/>
        </w:rPr>
      </w:pPr>
      <w:r w:rsidRPr="003A156D">
        <w:rPr>
          <w:rFonts w:eastAsia="Calibri"/>
          <w:kern w:val="2"/>
          <w:szCs w:val="24"/>
          <w:lang w:eastAsia="en-US"/>
        </w:rPr>
        <w:t xml:space="preserve">Név: </w:t>
      </w:r>
      <w:r w:rsidRPr="003A156D">
        <w:rPr>
          <w:rFonts w:eastAsia="Calibri"/>
          <w:kern w:val="2"/>
          <w:szCs w:val="24"/>
          <w:lang w:eastAsia="en-US"/>
        </w:rPr>
        <w:tab/>
      </w:r>
      <w:r w:rsidRPr="003A156D">
        <w:rPr>
          <w:rFonts w:eastAsia="Calibri"/>
          <w:kern w:val="2"/>
          <w:szCs w:val="24"/>
          <w:lang w:eastAsia="en-US"/>
        </w:rPr>
        <w:tab/>
        <w:t>Balatonvilágos Község Önkormányzata</w:t>
      </w:r>
    </w:p>
    <w:p w:rsidR="00E051BA" w:rsidRPr="003A156D" w:rsidRDefault="00E051BA" w:rsidP="00E051BA">
      <w:pPr>
        <w:widowControl/>
        <w:suppressAutoHyphens w:val="0"/>
        <w:overflowPunct/>
        <w:autoSpaceDE/>
        <w:spacing w:line="259" w:lineRule="auto"/>
        <w:ind w:left="708"/>
        <w:jc w:val="both"/>
        <w:textAlignment w:val="auto"/>
        <w:rPr>
          <w:rFonts w:eastAsia="Calibri"/>
          <w:kern w:val="2"/>
          <w:szCs w:val="24"/>
          <w:lang w:eastAsia="en-US"/>
        </w:rPr>
      </w:pPr>
      <w:r w:rsidRPr="003A156D">
        <w:rPr>
          <w:rFonts w:eastAsia="Calibri"/>
          <w:kern w:val="2"/>
          <w:szCs w:val="24"/>
          <w:lang w:eastAsia="en-US"/>
        </w:rPr>
        <w:t xml:space="preserve">Székhely: </w:t>
      </w:r>
      <w:r w:rsidRPr="003A156D">
        <w:rPr>
          <w:rFonts w:eastAsia="Calibri"/>
          <w:kern w:val="2"/>
          <w:szCs w:val="24"/>
          <w:lang w:eastAsia="en-US"/>
        </w:rPr>
        <w:tab/>
        <w:t>8171 Balatonvilágos, Csók István sétány 38.</w:t>
      </w:r>
    </w:p>
    <w:p w:rsidR="00E051BA" w:rsidRPr="003A156D" w:rsidRDefault="00E051BA" w:rsidP="00E051BA">
      <w:pPr>
        <w:widowControl/>
        <w:suppressAutoHyphens w:val="0"/>
        <w:overflowPunct/>
        <w:autoSpaceDE/>
        <w:spacing w:line="259" w:lineRule="auto"/>
        <w:ind w:left="708"/>
        <w:jc w:val="both"/>
        <w:textAlignment w:val="auto"/>
        <w:rPr>
          <w:rFonts w:eastAsia="Calibri"/>
          <w:kern w:val="2"/>
          <w:szCs w:val="24"/>
          <w:lang w:eastAsia="en-US"/>
        </w:rPr>
      </w:pPr>
      <w:r w:rsidRPr="003A156D">
        <w:rPr>
          <w:rFonts w:eastAsia="Calibri"/>
          <w:kern w:val="2"/>
          <w:szCs w:val="24"/>
          <w:lang w:eastAsia="en-US"/>
        </w:rPr>
        <w:t xml:space="preserve">Adószám: </w:t>
      </w:r>
      <w:r w:rsidRPr="003A156D">
        <w:rPr>
          <w:rFonts w:eastAsia="Calibri"/>
          <w:kern w:val="2"/>
          <w:szCs w:val="24"/>
          <w:lang w:eastAsia="en-US"/>
        </w:rPr>
        <w:tab/>
        <w:t>15734044-2-14</w:t>
      </w:r>
    </w:p>
    <w:p w:rsidR="00E051BA" w:rsidRPr="003A156D" w:rsidRDefault="00E051BA" w:rsidP="00E051BA">
      <w:pPr>
        <w:widowControl/>
        <w:suppressAutoHyphens w:val="0"/>
        <w:overflowPunct/>
        <w:autoSpaceDE/>
        <w:spacing w:line="259" w:lineRule="auto"/>
        <w:ind w:left="708"/>
        <w:jc w:val="both"/>
        <w:textAlignment w:val="auto"/>
        <w:rPr>
          <w:rFonts w:eastAsia="Calibri"/>
          <w:kern w:val="2"/>
          <w:szCs w:val="24"/>
          <w:lang w:eastAsia="en-US"/>
        </w:rPr>
      </w:pPr>
      <w:r w:rsidRPr="003A156D">
        <w:rPr>
          <w:rFonts w:eastAsia="Calibri"/>
          <w:kern w:val="2"/>
          <w:szCs w:val="24"/>
          <w:lang w:eastAsia="en-US"/>
        </w:rPr>
        <w:t>Képviselő:</w:t>
      </w:r>
      <w:r w:rsidRPr="003A156D">
        <w:rPr>
          <w:rFonts w:eastAsia="Calibri"/>
          <w:kern w:val="2"/>
          <w:szCs w:val="24"/>
          <w:lang w:eastAsia="en-US"/>
        </w:rPr>
        <w:tab/>
        <w:t>Takács Károly Béla polgármester</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 xml:space="preserve">mint Megrendelő – a továbbiakban: </w:t>
      </w:r>
      <w:r w:rsidRPr="003A156D">
        <w:rPr>
          <w:rFonts w:eastAsia="Calibri"/>
          <w:b/>
          <w:bCs/>
          <w:kern w:val="2"/>
          <w:szCs w:val="24"/>
          <w:lang w:eastAsia="en-US"/>
        </w:rPr>
        <w:t>Megrendelő</w:t>
      </w:r>
      <w:r w:rsidRPr="003A156D">
        <w:rPr>
          <w:rFonts w:eastAsia="Calibri"/>
          <w:kern w:val="2"/>
          <w:szCs w:val="24"/>
          <w:lang w:eastAsia="en-US"/>
        </w:rPr>
        <w:t xml:space="preserve"> – </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másrészről:</w:t>
      </w:r>
    </w:p>
    <w:p w:rsidR="00E051BA" w:rsidRPr="003A156D" w:rsidRDefault="00E051BA" w:rsidP="00E051BA">
      <w:pPr>
        <w:widowControl/>
        <w:suppressAutoHyphens w:val="0"/>
        <w:overflowPunct/>
        <w:autoSpaceDE/>
        <w:spacing w:line="259" w:lineRule="auto"/>
        <w:ind w:left="708"/>
        <w:jc w:val="both"/>
        <w:textAlignment w:val="auto"/>
        <w:rPr>
          <w:rFonts w:eastAsia="Calibri"/>
          <w:kern w:val="2"/>
          <w:szCs w:val="24"/>
          <w:lang w:eastAsia="en-US"/>
        </w:rPr>
      </w:pPr>
      <w:r w:rsidRPr="003A156D">
        <w:rPr>
          <w:rFonts w:eastAsia="Calibri"/>
          <w:kern w:val="2"/>
          <w:szCs w:val="24"/>
          <w:lang w:eastAsia="en-US"/>
        </w:rPr>
        <w:t>Név:</w:t>
      </w:r>
    </w:p>
    <w:p w:rsidR="00E051BA" w:rsidRPr="003A156D" w:rsidRDefault="00E051BA" w:rsidP="00E051BA">
      <w:pPr>
        <w:widowControl/>
        <w:suppressAutoHyphens w:val="0"/>
        <w:overflowPunct/>
        <w:autoSpaceDE/>
        <w:spacing w:line="259" w:lineRule="auto"/>
        <w:ind w:left="708"/>
        <w:jc w:val="both"/>
        <w:textAlignment w:val="auto"/>
        <w:rPr>
          <w:rFonts w:eastAsia="Calibri"/>
          <w:kern w:val="2"/>
          <w:szCs w:val="24"/>
          <w:lang w:eastAsia="en-US"/>
        </w:rPr>
      </w:pPr>
      <w:r w:rsidRPr="003A156D">
        <w:rPr>
          <w:rFonts w:eastAsia="Calibri"/>
          <w:kern w:val="2"/>
          <w:szCs w:val="24"/>
          <w:lang w:eastAsia="en-US"/>
        </w:rPr>
        <w:t>Székhely:</w:t>
      </w:r>
    </w:p>
    <w:p w:rsidR="00E051BA" w:rsidRPr="003A156D" w:rsidRDefault="00E051BA" w:rsidP="00E051BA">
      <w:pPr>
        <w:widowControl/>
        <w:suppressAutoHyphens w:val="0"/>
        <w:overflowPunct/>
        <w:autoSpaceDE/>
        <w:spacing w:line="259" w:lineRule="auto"/>
        <w:ind w:left="708"/>
        <w:jc w:val="both"/>
        <w:textAlignment w:val="auto"/>
        <w:rPr>
          <w:rFonts w:eastAsia="Calibri"/>
          <w:kern w:val="2"/>
          <w:szCs w:val="24"/>
          <w:lang w:eastAsia="en-US"/>
        </w:rPr>
      </w:pPr>
      <w:r w:rsidRPr="003A156D">
        <w:rPr>
          <w:rFonts w:eastAsia="Calibri"/>
          <w:kern w:val="2"/>
          <w:szCs w:val="24"/>
          <w:lang w:eastAsia="en-US"/>
        </w:rPr>
        <w:t>Adószám:</w:t>
      </w:r>
    </w:p>
    <w:p w:rsidR="00E051BA" w:rsidRPr="003A156D" w:rsidRDefault="00E051BA" w:rsidP="00E051BA">
      <w:pPr>
        <w:widowControl/>
        <w:suppressAutoHyphens w:val="0"/>
        <w:overflowPunct/>
        <w:autoSpaceDE/>
        <w:spacing w:line="259" w:lineRule="auto"/>
        <w:ind w:left="708"/>
        <w:jc w:val="both"/>
        <w:textAlignment w:val="auto"/>
        <w:rPr>
          <w:rFonts w:eastAsia="Calibri"/>
          <w:kern w:val="2"/>
          <w:szCs w:val="24"/>
          <w:lang w:eastAsia="en-US"/>
        </w:rPr>
      </w:pPr>
      <w:r w:rsidRPr="003A156D">
        <w:rPr>
          <w:rFonts w:eastAsia="Calibri"/>
          <w:kern w:val="2"/>
          <w:szCs w:val="24"/>
          <w:lang w:eastAsia="en-US"/>
        </w:rPr>
        <w:t>Képviselő:</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 xml:space="preserve">mint vállalkozó – a továbbiakban: </w:t>
      </w:r>
      <w:r w:rsidRPr="003A156D">
        <w:rPr>
          <w:rFonts w:eastAsia="Calibri"/>
          <w:b/>
          <w:bCs/>
          <w:kern w:val="2"/>
          <w:szCs w:val="24"/>
          <w:lang w:eastAsia="en-US"/>
        </w:rPr>
        <w:t>Tervező</w:t>
      </w:r>
      <w:r w:rsidRPr="003A156D">
        <w:rPr>
          <w:rFonts w:eastAsia="Calibri"/>
          <w:kern w:val="2"/>
          <w:szCs w:val="24"/>
          <w:lang w:eastAsia="en-US"/>
        </w:rPr>
        <w:t xml:space="preserve"> – között, alulírott helyen és napon, az alábbi tartalommal.</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A szerződés tárgya:</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 xml:space="preserve">Megrendelő megbízza Tervezőt a Balatonvilágos Község Önkormányzata által a </w:t>
      </w:r>
      <w:r w:rsidRPr="003A156D">
        <w:rPr>
          <w:rFonts w:eastAsia="Calibri"/>
          <w:b/>
          <w:bCs/>
          <w:kern w:val="2"/>
          <w:szCs w:val="24"/>
          <w:lang w:eastAsia="en-US"/>
        </w:rPr>
        <w:t>2025/KÖZVIL/01-75221220</w:t>
      </w:r>
      <w:r w:rsidRPr="003A156D">
        <w:rPr>
          <w:rFonts w:ascii="Calibri" w:eastAsia="Calibri" w:hAnsi="Calibri"/>
          <w:color w:val="1F497D"/>
          <w:kern w:val="2"/>
          <w:sz w:val="22"/>
          <w:szCs w:val="22"/>
          <w:lang w:eastAsia="en-US"/>
        </w:rPr>
        <w:t xml:space="preserve"> </w:t>
      </w:r>
      <w:r w:rsidRPr="003A156D">
        <w:rPr>
          <w:rFonts w:eastAsia="Calibri"/>
          <w:kern w:val="2"/>
          <w:szCs w:val="24"/>
          <w:lang w:eastAsia="en-US"/>
        </w:rPr>
        <w:t xml:space="preserve">azonosítószámú pályázathoz – a továbbiakban: </w:t>
      </w:r>
      <w:r w:rsidRPr="003A156D">
        <w:rPr>
          <w:rFonts w:eastAsia="Calibri"/>
          <w:b/>
          <w:bCs/>
          <w:kern w:val="2"/>
          <w:szCs w:val="24"/>
          <w:lang w:eastAsia="en-US"/>
        </w:rPr>
        <w:t xml:space="preserve">Projekt </w:t>
      </w:r>
      <w:r w:rsidRPr="003A156D">
        <w:rPr>
          <w:rFonts w:eastAsia="Calibri"/>
          <w:kern w:val="2"/>
          <w:szCs w:val="24"/>
          <w:lang w:eastAsia="en-US"/>
        </w:rPr>
        <w:t>– kapcsolódó műszaki tervezési dokumentumok elkészítésével. A beruházás célja a közbiztonság és lakossági közérzet növelésére alkalmas, szükség esetén nagyobb fényerő, illetve fényszórás mellett, de hosszú távon is megtérülő és fenntartható takarékosabb közvilágítási rendszer kiépítése.</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A tervezési munka tartalma:</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2.1.) A projekt keretében Balatonvilágos község közvilágítási rendszere kerül megújításra az 1. pontba</w:t>
      </w:r>
      <w:r>
        <w:rPr>
          <w:rFonts w:eastAsia="Calibri"/>
          <w:kern w:val="2"/>
          <w:szCs w:val="24"/>
          <w:lang w:eastAsia="en-US"/>
        </w:rPr>
        <w:t>n</w:t>
      </w:r>
      <w:r w:rsidRPr="003A156D">
        <w:rPr>
          <w:rFonts w:eastAsia="Calibri"/>
          <w:kern w:val="2"/>
          <w:szCs w:val="24"/>
          <w:lang w:eastAsia="en-US"/>
        </w:rPr>
        <w:t xml:space="preserve"> foglalt célnak megfelelően. Jelen szerződés tárgya a közvilágítás-korszerűsítési kivitelezési munkálatokat megelőző, azok előkészítéséhez szükséges tervezői tevékenységek elvégzése. A munka keretében a következő munkarészek kerülnek elvégzésre:</w:t>
      </w:r>
    </w:p>
    <w:p w:rsidR="00E051BA" w:rsidRPr="003A156D" w:rsidRDefault="00E051BA" w:rsidP="00E051BA">
      <w:pPr>
        <w:widowControl/>
        <w:numPr>
          <w:ilvl w:val="0"/>
          <w:numId w:val="8"/>
        </w:numPr>
        <w:suppressAutoHyphens w:val="0"/>
        <w:overflowPunct/>
        <w:autoSpaceDE/>
        <w:spacing w:after="160" w:line="259" w:lineRule="auto"/>
        <w:contextualSpacing/>
        <w:jc w:val="both"/>
        <w:textAlignment w:val="auto"/>
        <w:rPr>
          <w:rFonts w:eastAsia="Calibri"/>
          <w:kern w:val="2"/>
          <w:szCs w:val="24"/>
          <w:lang w:eastAsia="en-US"/>
        </w:rPr>
      </w:pPr>
      <w:r w:rsidRPr="003A156D">
        <w:rPr>
          <w:rFonts w:eastAsia="Calibri"/>
          <w:kern w:val="2"/>
          <w:szCs w:val="24"/>
          <w:lang w:eastAsia="en-US"/>
        </w:rPr>
        <w:t>Meglévő állapotok részletes felmérése</w:t>
      </w:r>
    </w:p>
    <w:p w:rsidR="00E051BA" w:rsidRPr="003A156D" w:rsidRDefault="00E051BA" w:rsidP="00E051BA">
      <w:pPr>
        <w:widowControl/>
        <w:numPr>
          <w:ilvl w:val="0"/>
          <w:numId w:val="8"/>
        </w:numPr>
        <w:suppressAutoHyphens w:val="0"/>
        <w:overflowPunct/>
        <w:autoSpaceDE/>
        <w:spacing w:after="160" w:line="259" w:lineRule="auto"/>
        <w:contextualSpacing/>
        <w:jc w:val="both"/>
        <w:textAlignment w:val="auto"/>
        <w:rPr>
          <w:rFonts w:eastAsia="Calibri"/>
          <w:kern w:val="2"/>
          <w:szCs w:val="24"/>
          <w:lang w:eastAsia="en-US"/>
        </w:rPr>
      </w:pPr>
      <w:r w:rsidRPr="003A156D">
        <w:rPr>
          <w:rFonts w:eastAsia="Calibri"/>
          <w:kern w:val="2"/>
          <w:szCs w:val="24"/>
          <w:lang w:eastAsia="en-US"/>
        </w:rPr>
        <w:t>Engedélyezési tervek elkészítése</w:t>
      </w:r>
    </w:p>
    <w:p w:rsidR="00E051BA" w:rsidRPr="003A156D" w:rsidRDefault="00E051BA" w:rsidP="00E051BA">
      <w:pPr>
        <w:widowControl/>
        <w:numPr>
          <w:ilvl w:val="0"/>
          <w:numId w:val="8"/>
        </w:numPr>
        <w:suppressAutoHyphens w:val="0"/>
        <w:overflowPunct/>
        <w:autoSpaceDE/>
        <w:spacing w:after="160" w:line="259" w:lineRule="auto"/>
        <w:contextualSpacing/>
        <w:jc w:val="both"/>
        <w:textAlignment w:val="auto"/>
        <w:rPr>
          <w:rFonts w:eastAsia="Calibri"/>
          <w:kern w:val="2"/>
          <w:szCs w:val="24"/>
          <w:lang w:eastAsia="en-US"/>
        </w:rPr>
      </w:pPr>
      <w:r w:rsidRPr="003A156D">
        <w:rPr>
          <w:rFonts w:eastAsia="Calibri"/>
          <w:kern w:val="2"/>
          <w:szCs w:val="24"/>
          <w:lang w:eastAsia="en-US"/>
        </w:rPr>
        <w:t>Engedélyezési eljárás teljeskörű ügyintézése</w:t>
      </w:r>
    </w:p>
    <w:p w:rsidR="00E051BA" w:rsidRPr="003A156D" w:rsidRDefault="00E051BA" w:rsidP="00E051BA">
      <w:pPr>
        <w:widowControl/>
        <w:numPr>
          <w:ilvl w:val="0"/>
          <w:numId w:val="8"/>
        </w:numPr>
        <w:suppressAutoHyphens w:val="0"/>
        <w:overflowPunct/>
        <w:autoSpaceDE/>
        <w:spacing w:after="160" w:line="259" w:lineRule="auto"/>
        <w:contextualSpacing/>
        <w:jc w:val="both"/>
        <w:textAlignment w:val="auto"/>
        <w:rPr>
          <w:rFonts w:eastAsia="Calibri"/>
          <w:kern w:val="2"/>
          <w:szCs w:val="24"/>
          <w:lang w:eastAsia="en-US"/>
        </w:rPr>
      </w:pPr>
      <w:r w:rsidRPr="003A156D">
        <w:rPr>
          <w:rFonts w:eastAsia="Calibri"/>
          <w:kern w:val="2"/>
          <w:szCs w:val="24"/>
          <w:lang w:eastAsia="en-US"/>
        </w:rPr>
        <w:t>Kiviteli tervek elkészítése</w:t>
      </w:r>
    </w:p>
    <w:p w:rsidR="00E051BA" w:rsidRPr="003A156D" w:rsidRDefault="00E051BA" w:rsidP="00E051BA">
      <w:pPr>
        <w:widowControl/>
        <w:numPr>
          <w:ilvl w:val="0"/>
          <w:numId w:val="8"/>
        </w:numPr>
        <w:suppressAutoHyphens w:val="0"/>
        <w:overflowPunct/>
        <w:autoSpaceDE/>
        <w:spacing w:after="160" w:line="259" w:lineRule="auto"/>
        <w:contextualSpacing/>
        <w:jc w:val="both"/>
        <w:textAlignment w:val="auto"/>
        <w:rPr>
          <w:rFonts w:eastAsia="Calibri"/>
          <w:kern w:val="2"/>
          <w:szCs w:val="24"/>
          <w:lang w:eastAsia="en-US"/>
        </w:rPr>
      </w:pPr>
      <w:r w:rsidRPr="003A156D">
        <w:rPr>
          <w:rFonts w:eastAsia="Calibri"/>
          <w:kern w:val="2"/>
          <w:szCs w:val="24"/>
          <w:lang w:eastAsia="en-US"/>
        </w:rPr>
        <w:t>Árazatlan és árazott tervezői költségbecslés elkészítése</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 tervezési munkák során az esetlegesen szükségessé váló szakhatósági egyeztetések lebonyolítása. Tervező a tervdokumentációt elektronikus formában és 2 db nyomtatott példányban készíti el.</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2.2.) A tervező műszaki szakértőként rész</w:t>
      </w:r>
      <w:r>
        <w:rPr>
          <w:rFonts w:eastAsia="Calibri"/>
          <w:kern w:val="2"/>
          <w:szCs w:val="24"/>
          <w:lang w:eastAsia="en-US"/>
        </w:rPr>
        <w:t>t</w:t>
      </w:r>
      <w:r w:rsidRPr="003A156D">
        <w:rPr>
          <w:rFonts w:eastAsia="Calibri"/>
          <w:kern w:val="2"/>
          <w:szCs w:val="24"/>
          <w:lang w:eastAsia="en-US"/>
        </w:rPr>
        <w:t xml:space="preserve"> vesz a közbeszerzési eljárás lefolytatásában. Sikeres közbeszerzési eljárás lezárása után, a kivitelezésre megkötött vállalkozási szerződést követően ellátja a tervezői művezetői feladatait, mely alapján a munkaterület átadás</w:t>
      </w:r>
      <w:r>
        <w:rPr>
          <w:rFonts w:eastAsia="Calibri"/>
          <w:kern w:val="2"/>
          <w:szCs w:val="24"/>
          <w:lang w:eastAsia="en-US"/>
        </w:rPr>
        <w:t>á</w:t>
      </w:r>
      <w:r w:rsidRPr="003A156D">
        <w:rPr>
          <w:rFonts w:eastAsia="Calibri"/>
          <w:kern w:val="2"/>
          <w:szCs w:val="24"/>
          <w:lang w:eastAsia="en-US"/>
        </w:rPr>
        <w:t xml:space="preserve">t követően a műszaki átadás-átvételi eljárás lefolytatásáig legalább 6 alkalommal köteles megjelenni helyszíni </w:t>
      </w:r>
      <w:r w:rsidRPr="003A156D">
        <w:rPr>
          <w:rFonts w:eastAsia="Calibri"/>
          <w:kern w:val="2"/>
          <w:szCs w:val="24"/>
          <w:lang w:eastAsia="en-US"/>
        </w:rPr>
        <w:lastRenderedPageBreak/>
        <w:t>bejáráson és az építési naplóba bejegyzést tenni, az esetlegesen felmerülő szakmai kérdésekben segítséget nyújtani.</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Tervező jelen szerződés aláírásával a megrendelést elfogadja.</w:t>
      </w: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Szerződő felek megállapodnak abban, hogy a jelen megbízás kiterjed a 2.) pontban meghatározott tervdokumentációra.</w:t>
      </w:r>
    </w:p>
    <w:p w:rsidR="00E051BA" w:rsidRPr="003A156D" w:rsidRDefault="00E051BA" w:rsidP="00E051BA">
      <w:pPr>
        <w:widowControl/>
        <w:suppressAutoHyphens w:val="0"/>
        <w:overflowPunct/>
        <w:autoSpaceDE/>
        <w:spacing w:line="259" w:lineRule="auto"/>
        <w:ind w:left="360"/>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Szerződő felek megállapodnak abban, hogy a szerződés tárgyát képező tervek elkészítésének díja:</w:t>
      </w:r>
    </w:p>
    <w:p w:rsidR="00E051BA" w:rsidRPr="003A156D" w:rsidRDefault="00E051BA" w:rsidP="00E051BA">
      <w:pPr>
        <w:widowControl/>
        <w:suppressAutoHyphens w:val="0"/>
        <w:overflowPunct/>
        <w:autoSpaceDE/>
        <w:spacing w:line="259" w:lineRule="auto"/>
        <w:ind w:left="1416"/>
        <w:contextualSpacing/>
        <w:jc w:val="both"/>
        <w:textAlignment w:val="auto"/>
        <w:rPr>
          <w:rFonts w:eastAsia="Calibri"/>
          <w:b/>
          <w:bCs/>
          <w:kern w:val="2"/>
          <w:szCs w:val="24"/>
          <w:lang w:eastAsia="en-US"/>
        </w:rPr>
      </w:pPr>
      <w:r w:rsidRPr="003A156D">
        <w:rPr>
          <w:rFonts w:eastAsia="Calibri"/>
          <w:b/>
          <w:bCs/>
          <w:kern w:val="2"/>
          <w:szCs w:val="24"/>
          <w:lang w:eastAsia="en-US"/>
        </w:rPr>
        <w:t>Nettó ……………. Ft + ………….. Ft ÁFA, azaz bruttó …………. Ft</w:t>
      </w:r>
    </w:p>
    <w:p w:rsidR="00E051BA" w:rsidRPr="003A156D" w:rsidRDefault="00E051BA" w:rsidP="00E051BA">
      <w:pPr>
        <w:widowControl/>
        <w:suppressAutoHyphens w:val="0"/>
        <w:overflowPunct/>
        <w:autoSpaceDE/>
        <w:spacing w:line="259" w:lineRule="auto"/>
        <w:jc w:val="both"/>
        <w:textAlignment w:val="auto"/>
        <w:rPr>
          <w:rFonts w:eastAsia="Calibri"/>
          <w:b/>
          <w:bCs/>
          <w:kern w:val="2"/>
          <w:szCs w:val="24"/>
          <w:lang w:eastAsia="en-US"/>
        </w:rPr>
      </w:pP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 tervezési szolgáltatás díja fix, rögzített díj. Szerződő felek megállapodnak továbbá abban, hogy a fenti átalánydíj magában foglalja a jelen szerződésben foglalt tervdokumentációk és ennek elkészítéséhez szükséges összes járulékos költséget (a szükséges telefon-, fax-, másolási költségeket; helyszínek megtekintéséhez kapcsolódó, vagy egyéb más adatkéréssel felmerült költségeket, kivéve a település kis- és középfeszültségű szakági rajzát, valamint a település kül- és belterületi alaptérképét digitális (dwg, vagy dxf) formátumban), a bármely technikai, gazdasági, pénzügyi, építészeti és építésügyi okból szükségessé vált tervmódosítások költségeit.</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 xml:space="preserve">Megrendelő a tervek elkészítését a </w:t>
      </w:r>
      <w:r w:rsidRPr="003A156D">
        <w:rPr>
          <w:rFonts w:eastAsia="Calibri"/>
          <w:b/>
          <w:bCs/>
          <w:kern w:val="2"/>
          <w:szCs w:val="24"/>
          <w:lang w:eastAsia="en-US"/>
        </w:rPr>
        <w:t>2025/KÖZVIL/01-75221220</w:t>
      </w:r>
      <w:r w:rsidRPr="003A156D">
        <w:rPr>
          <w:rFonts w:ascii="Calibri" w:eastAsia="Calibri" w:hAnsi="Calibri"/>
          <w:color w:val="1F497D"/>
          <w:kern w:val="2"/>
          <w:sz w:val="22"/>
          <w:szCs w:val="22"/>
          <w:lang w:eastAsia="en-US"/>
        </w:rPr>
        <w:t xml:space="preserve"> </w:t>
      </w:r>
      <w:r w:rsidRPr="003A156D">
        <w:rPr>
          <w:rFonts w:eastAsia="Calibri"/>
          <w:kern w:val="2"/>
          <w:szCs w:val="24"/>
          <w:lang w:eastAsia="en-US"/>
        </w:rPr>
        <w:t>azonosítószámú pályázati támogatásból kívánja finanszírozni.</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 xml:space="preserve">Tervező kötelezettséget vállal arra, hogy a 2. pontban foglalt terveket a szerződés hatálybalépését követően a szakági rajz és a település alaptérkép átvételétől számított 90 azaz kilencven napon belül elkészíti, és a Megrendelőnek átadja. A határidő kezdő napja az átvételt követő nap. Tervező jogosult határidő előtt is teljesíteni, amennyiben azt a Megrendelő is elfogadja. </w:t>
      </w:r>
    </w:p>
    <w:p w:rsidR="00E051BA" w:rsidRPr="003A156D" w:rsidRDefault="00E051BA" w:rsidP="00E051BA">
      <w:pPr>
        <w:widowControl/>
        <w:suppressAutoHyphens w:val="0"/>
        <w:overflowPunct/>
        <w:autoSpaceDE/>
        <w:spacing w:line="259" w:lineRule="auto"/>
        <w:ind w:left="426"/>
        <w:contextualSpacing/>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Tervező a tervezés során a legnagyobb körültekintéssel köteles eljárni és az azonos működési lehetőségeket rejtő alternatív megoldási lehetőségek esetén a gazdaságosabb megoldást tervezni.</w:t>
      </w:r>
    </w:p>
    <w:p w:rsidR="00E051BA" w:rsidRPr="003A156D" w:rsidRDefault="00E051BA" w:rsidP="00E051BA">
      <w:pPr>
        <w:widowControl/>
        <w:numPr>
          <w:ilvl w:val="0"/>
          <w:numId w:val="9"/>
        </w:numPr>
        <w:suppressAutoHyphens w:val="0"/>
        <w:overflowPunct/>
        <w:autoSpaceDE/>
        <w:spacing w:after="160" w:line="259" w:lineRule="auto"/>
        <w:contextualSpacing/>
        <w:jc w:val="both"/>
        <w:textAlignment w:val="auto"/>
        <w:rPr>
          <w:rFonts w:eastAsia="Calibri"/>
          <w:kern w:val="2"/>
          <w:szCs w:val="24"/>
          <w:lang w:eastAsia="en-US"/>
        </w:rPr>
      </w:pPr>
      <w:r w:rsidRPr="003A156D">
        <w:rPr>
          <w:rFonts w:eastAsia="Calibri"/>
          <w:kern w:val="2"/>
          <w:szCs w:val="24"/>
          <w:lang w:eastAsia="en-US"/>
        </w:rPr>
        <w:t>Tervező betart minden magyar műszaki előírást és szabványt, mely a tervezésre és annak körülményeire vonatkozik, a</w:t>
      </w:r>
      <w:r w:rsidRPr="003A156D">
        <w:rPr>
          <w:rFonts w:eastAsia="Calibri"/>
          <w:color w:val="0070C0"/>
          <w:kern w:val="2"/>
          <w:szCs w:val="24"/>
          <w:lang w:eastAsia="en-US"/>
        </w:rPr>
        <w:t xml:space="preserve"> tervdokumentáció megfelel a vonatkozó szakmai szabványoknak. A tervdokumentáció alkalmas az annak betartásával készült korszerűsítési munkák rendeltetésszerű használatára.</w:t>
      </w:r>
    </w:p>
    <w:p w:rsidR="00E051BA" w:rsidRPr="003A156D" w:rsidRDefault="00E051BA" w:rsidP="00E051BA">
      <w:pPr>
        <w:widowControl/>
        <w:numPr>
          <w:ilvl w:val="0"/>
          <w:numId w:val="9"/>
        </w:numPr>
        <w:suppressAutoHyphens w:val="0"/>
        <w:overflowPunct/>
        <w:autoSpaceDE/>
        <w:spacing w:after="160" w:line="259" w:lineRule="auto"/>
        <w:contextualSpacing/>
        <w:jc w:val="both"/>
        <w:textAlignment w:val="auto"/>
        <w:rPr>
          <w:rFonts w:eastAsia="Calibri"/>
          <w:kern w:val="2"/>
          <w:szCs w:val="24"/>
          <w:lang w:eastAsia="en-US"/>
        </w:rPr>
      </w:pPr>
      <w:r w:rsidRPr="003A156D">
        <w:rPr>
          <w:rFonts w:eastAsia="Calibri"/>
          <w:kern w:val="2"/>
          <w:szCs w:val="24"/>
          <w:lang w:eastAsia="en-US"/>
        </w:rPr>
        <w:t>Tervező a tervezési munka során jelez minden, a jelen tervezési szerződés keretébe tartozó rendkívüli eseményt Megrendelőnek, amely a tervezés során váratlanul következik be.</w:t>
      </w:r>
    </w:p>
    <w:p w:rsidR="00E051BA" w:rsidRPr="003A156D" w:rsidRDefault="00E051BA" w:rsidP="00E051BA">
      <w:pPr>
        <w:widowControl/>
        <w:numPr>
          <w:ilvl w:val="0"/>
          <w:numId w:val="9"/>
        </w:numPr>
        <w:suppressAutoHyphens w:val="0"/>
        <w:overflowPunct/>
        <w:autoSpaceDE/>
        <w:spacing w:after="160" w:line="259" w:lineRule="auto"/>
        <w:contextualSpacing/>
        <w:jc w:val="both"/>
        <w:textAlignment w:val="auto"/>
        <w:rPr>
          <w:rFonts w:eastAsia="Calibri"/>
          <w:kern w:val="2"/>
          <w:szCs w:val="24"/>
          <w:lang w:eastAsia="en-US"/>
        </w:rPr>
      </w:pPr>
      <w:r w:rsidRPr="003A156D">
        <w:rPr>
          <w:rFonts w:eastAsia="Calibri"/>
          <w:kern w:val="2"/>
          <w:szCs w:val="24"/>
          <w:lang w:eastAsia="en-US"/>
        </w:rPr>
        <w:t>Bármely késedelem valószínűsíthetősége, illetve a Tervezői teljesítést akadályozó, illetve veszélyeztető körülmény felmerülése esetén Tervező a Megrendelőt soron kívül szóban és írásban értesíti. Az értesítés elmulasztásából eredő kárért Tervező felel.</w:t>
      </w:r>
    </w:p>
    <w:p w:rsidR="00E051BA" w:rsidRPr="003A156D" w:rsidRDefault="00E051BA" w:rsidP="00E051BA">
      <w:pPr>
        <w:widowControl/>
        <w:suppressAutoHyphens w:val="0"/>
        <w:overflowPunct/>
        <w:autoSpaceDE/>
        <w:spacing w:line="259" w:lineRule="auto"/>
        <w:ind w:left="786"/>
        <w:contextualSpacing/>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 xml:space="preserve">Tervező tudomásul veszi, hogy a jelen szerződés a Megrendelő képviselője által kiadott teljesítésigazolással tekintendő teljesítettnek. A Megrendelő a tervezési díjat, a teljesítésigazolás kiadását követően a Tervező által benyújtott számla kézhezvételétől számított 15 napon belül átutalja a Tervező számlán szereplő bankszámlájára. A Tervező jogosult a tervezési munka megkezdését megelőzően a teljes vállalkozási díj 30%-áról előlegszámlát kiállítani, a teljesítés igazolt megtörténtét követően pedig a fennmaradó </w:t>
      </w:r>
      <w:r w:rsidRPr="003A156D">
        <w:rPr>
          <w:rFonts w:eastAsia="Calibri"/>
          <w:kern w:val="2"/>
          <w:szCs w:val="24"/>
          <w:lang w:eastAsia="en-US"/>
        </w:rPr>
        <w:lastRenderedPageBreak/>
        <w:t>összegre vonatkozó végszámlát benyújtani. Az előleg számla elszámolása a végszámlában történik. A Megrendelő a tervezési díjat, a teljesítést követően a Tervező által benyújtott számla kézhezvételétől számított 15 napon belül átutalja a Tervező bankszámlájára.</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 xml:space="preserve">Amennyiben Tervező a jelen szerződésben foglalt munkákat a 6.) pontban leírt határidőkre nem, vagy nem megfelelően teljesíti (késedelembe esik), abban az esetben a késedelem időtartamára </w:t>
      </w:r>
      <w:r w:rsidRPr="00E051BA">
        <w:rPr>
          <w:rFonts w:eastAsia="Calibri"/>
          <w:kern w:val="2"/>
          <w:szCs w:val="24"/>
          <w:lang w:eastAsia="en-US"/>
        </w:rPr>
        <w:t xml:space="preserve">30.000,- Ft/nap, azaz harmincezer forint napi késedelmi kötbért tartozik </w:t>
      </w:r>
      <w:r w:rsidRPr="003A156D">
        <w:rPr>
          <w:rFonts w:eastAsia="Calibri"/>
          <w:kern w:val="2"/>
          <w:szCs w:val="24"/>
          <w:lang w:eastAsia="en-US"/>
        </w:rPr>
        <w:t xml:space="preserve">Megrendelőnek megfizetni, melynek összegét Megrendelő a Tervezőnek még ki nem fizetett díjba beszámíthatja. </w:t>
      </w:r>
    </w:p>
    <w:p w:rsidR="00E051BA" w:rsidRPr="003A156D" w:rsidRDefault="00E051BA" w:rsidP="00E051BA">
      <w:pPr>
        <w:widowControl/>
        <w:suppressAutoHyphens w:val="0"/>
        <w:overflowPunct/>
        <w:autoSpaceDE/>
        <w:spacing w:line="259" w:lineRule="auto"/>
        <w:ind w:left="426"/>
        <w:contextualSpacing/>
        <w:jc w:val="both"/>
        <w:textAlignment w:val="auto"/>
        <w:rPr>
          <w:rFonts w:eastAsia="Calibri"/>
          <w:kern w:val="2"/>
          <w:szCs w:val="24"/>
          <w:lang w:eastAsia="en-US"/>
        </w:rPr>
      </w:pPr>
      <w:r w:rsidRPr="003A156D">
        <w:rPr>
          <w:rFonts w:eastAsia="Calibri"/>
          <w:kern w:val="2"/>
          <w:szCs w:val="24"/>
          <w:lang w:eastAsia="en-US"/>
        </w:rPr>
        <w:t>A késedelmi kötbér a késedelemben megkezdett napon válik esedékessé.</w:t>
      </w:r>
    </w:p>
    <w:p w:rsidR="00E051BA" w:rsidRPr="003A156D" w:rsidRDefault="00E051BA" w:rsidP="00E051BA">
      <w:pPr>
        <w:widowControl/>
        <w:suppressAutoHyphens w:val="0"/>
        <w:overflowPunct/>
        <w:autoSpaceDE/>
        <w:spacing w:line="259" w:lineRule="auto"/>
        <w:ind w:left="426"/>
        <w:contextualSpacing/>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Amennyiben Megrendelő bármely a jelen szerződés szerint esedékessé vált fizetési kötelezettségének nem, vagy késedelmesen tesz eleget, abban az esetben a késedelmi kamat a mindenkori jegybanki alapkamattal megegyező mértékű.</w:t>
      </w:r>
    </w:p>
    <w:p w:rsidR="00E051BA" w:rsidRPr="003A156D" w:rsidRDefault="00E051BA" w:rsidP="00E051BA">
      <w:pPr>
        <w:widowControl/>
        <w:suppressAutoHyphens w:val="0"/>
        <w:overflowPunct/>
        <w:autoSpaceDE/>
        <w:spacing w:line="259" w:lineRule="auto"/>
        <w:ind w:left="426"/>
        <w:contextualSpacing/>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 xml:space="preserve"> A szerződő felek megállapodnak abban, hogy amennyiben Tervező a 6.) pontban foglalt teljesítési határidőhöz képest 30 napot meghaladó késedel</w:t>
      </w:r>
      <w:r>
        <w:rPr>
          <w:rFonts w:eastAsia="Calibri"/>
          <w:kern w:val="2"/>
          <w:szCs w:val="24"/>
          <w:lang w:eastAsia="en-US"/>
        </w:rPr>
        <w:t>e</w:t>
      </w:r>
      <w:r w:rsidRPr="003A156D">
        <w:rPr>
          <w:rFonts w:eastAsia="Calibri"/>
          <w:kern w:val="2"/>
          <w:szCs w:val="24"/>
          <w:lang w:eastAsia="en-US"/>
        </w:rPr>
        <w:t>m</w:t>
      </w:r>
      <w:r>
        <w:rPr>
          <w:rFonts w:eastAsia="Calibri"/>
          <w:kern w:val="2"/>
          <w:szCs w:val="24"/>
          <w:lang w:eastAsia="en-US"/>
        </w:rPr>
        <w:t>b</w:t>
      </w:r>
      <w:r w:rsidRPr="003A156D">
        <w:rPr>
          <w:rFonts w:eastAsia="Calibri"/>
          <w:kern w:val="2"/>
          <w:szCs w:val="24"/>
          <w:lang w:eastAsia="en-US"/>
        </w:rPr>
        <w:t>e esik, Megrendelő jogosult jelen szerződéstől egyoldalúan, írásbeli nyilatkozatával elállni, és érvényesítheti a felmerült valamennyi kárát.</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Ha a Tervező fizetőképességében, pénzügyi helyzetében olyan lényeges változás következik be, amely a szerződés teljesítését veszélyezteti, a Megrendelő jogosult a szerződéstől elállni. A felek ilyen lényeges fizetőképességben bekövetkező változásnak tekintik különösen, ha a Tervezővel szemben a szerződés teljesítésének időtartama alatt jogerőre emelkedett fizetési meghagyás útján követelés érvényesítése van folyamatban, illetve csőd-, felszámolási-, vagy végrehajtási eljárást elrendelő jogerős határozat hatálya alatt áll. Amennyiben Tervező fizetőképességében lényeges változás következik be, köteles a Megrendelőt a körülmény bekövetkezésétől számított 8 napon belül írásban értesíteni. A Megrendelő jogosult a szerződéstől továbbá elállni különösen, ha a Tervező szerződéses kötelezettségének nem tesz eleget.</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Az elkészítendő tervdokumentációban foglalt szellemi alkotás a Tervező tulajdona lesz, de a tervezési díj megfizetésével a Megrendelő megszerzi a tervdokumentáció szabad, korlátozásmentes felhasználói jogát, amely alapján a Tervező előzetes jóváhagyása nélkül (de tájékoztatása mellett) jogosult azt teljes körben és korlátlan ideig felhasználni, tovább tervezésre másnak átadni, ezzel kapcsolatban a Tervezőnek további igénye nincs.</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Ha a kivitelezés a tervek szolgáltatásától számított három éven belül megkezdődik, a terv hibája miatt érvényesíthető szavatossági jogok elévülési idejének kezdete a terv alapján kivitelezett szolgáltatás teljesítésének időpontja.</w:t>
      </w:r>
    </w:p>
    <w:p w:rsidR="00E051BA" w:rsidRPr="003A156D" w:rsidRDefault="00E051BA" w:rsidP="00E051BA">
      <w:pPr>
        <w:widowControl/>
        <w:suppressAutoHyphens w:val="0"/>
        <w:overflowPunct/>
        <w:autoSpaceDE/>
        <w:spacing w:line="259" w:lineRule="auto"/>
        <w:ind w:left="426"/>
        <w:contextualSpacing/>
        <w:jc w:val="both"/>
        <w:textAlignment w:val="auto"/>
        <w:rPr>
          <w:rFonts w:eastAsia="Calibri"/>
          <w:kern w:val="2"/>
          <w:szCs w:val="24"/>
          <w:lang w:eastAsia="en-US"/>
        </w:rPr>
      </w:pPr>
      <w:r w:rsidRPr="003A156D">
        <w:rPr>
          <w:rFonts w:eastAsia="Calibri"/>
          <w:kern w:val="2"/>
          <w:szCs w:val="24"/>
          <w:lang w:eastAsia="en-US"/>
        </w:rPr>
        <w:t>Ha a kivitelezés a tervek szolgáltatásától számított három év után kezdődik meg, a Tervező köteles a tervet felülvizsgálni és nyilatkozni a terv kivitelezésre való alkalmasságáról, vagy megváltoztatásának szükségességéről, illetve a tervet áttervezi, a Megrendelő pedig ebben az esetben köteles díjat fizetni (korszerűségi felülvizsgálat).</w:t>
      </w:r>
    </w:p>
    <w:p w:rsidR="00E051BA" w:rsidRPr="003A156D" w:rsidRDefault="00E051BA" w:rsidP="00E051BA">
      <w:pPr>
        <w:widowControl/>
        <w:suppressAutoHyphens w:val="0"/>
        <w:overflowPunct/>
        <w:autoSpaceDE/>
        <w:spacing w:line="259" w:lineRule="auto"/>
        <w:ind w:left="426"/>
        <w:contextualSpacing/>
        <w:jc w:val="both"/>
        <w:textAlignment w:val="auto"/>
        <w:rPr>
          <w:rFonts w:eastAsia="Calibri"/>
          <w:kern w:val="2"/>
          <w:szCs w:val="24"/>
          <w:lang w:eastAsia="en-US"/>
        </w:rPr>
      </w:pPr>
      <w:r w:rsidRPr="003A156D">
        <w:rPr>
          <w:rFonts w:eastAsia="Calibri"/>
          <w:kern w:val="2"/>
          <w:szCs w:val="24"/>
          <w:lang w:eastAsia="en-US"/>
        </w:rPr>
        <w:t>Ha a korszerűségi felülvizsgálat esetén a terv alkalmassá nyilvánításától, vagy az áttervezett terv szolgáltatásától számított három éven beül a kivitelezés megkezdődik, a terv hibája miatt érvényesíthető szavatossági igények elévülési idejének kezdetét a terv alapján kivitelezett szolgáltatás teljesítésének időpontjától kell számítani.</w:t>
      </w:r>
    </w:p>
    <w:p w:rsidR="00E051BA" w:rsidRPr="003A156D" w:rsidRDefault="00E051BA" w:rsidP="00E051BA">
      <w:pPr>
        <w:widowControl/>
        <w:suppressAutoHyphens w:val="0"/>
        <w:overflowPunct/>
        <w:autoSpaceDE/>
        <w:spacing w:line="259" w:lineRule="auto"/>
        <w:ind w:left="426"/>
        <w:contextualSpacing/>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Tervező szavatol azért, hogy harmadik személynek nincs olyan joga, amely a terv kivitelezését akadályozza, vagy korlátozza.</w:t>
      </w:r>
    </w:p>
    <w:p w:rsidR="00E051BA" w:rsidRPr="003A156D" w:rsidRDefault="00E051BA" w:rsidP="00E051BA">
      <w:pPr>
        <w:widowControl/>
        <w:suppressAutoHyphens w:val="0"/>
        <w:overflowPunct/>
        <w:autoSpaceDE/>
        <w:spacing w:line="259" w:lineRule="auto"/>
        <w:ind w:left="426"/>
        <w:contextualSpacing/>
        <w:jc w:val="both"/>
        <w:textAlignment w:val="auto"/>
        <w:rPr>
          <w:rFonts w:eastAsia="Calibri"/>
          <w:kern w:val="2"/>
          <w:szCs w:val="24"/>
          <w:lang w:eastAsia="en-US"/>
        </w:rPr>
      </w:pPr>
    </w:p>
    <w:p w:rsidR="00E051BA" w:rsidRPr="00E051BA"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E051BA">
        <w:rPr>
          <w:rFonts w:eastAsia="Calibri"/>
          <w:kern w:val="2"/>
          <w:szCs w:val="24"/>
          <w:lang w:eastAsia="en-US"/>
        </w:rPr>
        <w:t>A jelen szerződés kizárólag az annak elválaszthatatlan részét képező mellékleteivel együtt érvényes: 1. melléklet: Tender és kiviteli tervdokumentáció tartalmi és formai követelménye, 2. melléklet: Meghatalmazás, 3. melléklet: Teljesítés igazolás tartalma.</w:t>
      </w:r>
    </w:p>
    <w:p w:rsidR="00E051BA" w:rsidRPr="00E051BA"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Szerződő felek rögzítik, hogy Tervező alvállalkozó igénybevételére jogosult.</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 xml:space="preserve">Szerződő felek tudomásul veszik, hogy az Állami Számvevőszékről szóló 2011. évi LXVI. törvény 5. § (5) bekezdése szerint az Állami Számvevőszék – az Állami Számvevőszékről szóló 2011. évi LXVI. törvény 5. § (3)-(4) bekezdés szerinti ellenőrzési feladataival összefüggésben – ellenőrizheti az államháztartás alrendszereiből finanszírozott beszerzéseket és az államháztartás alrendszereihez tartozó vagyont érintő szerződéseket a megbízónál, a megbízó nevében vagy képviseletében eljáró természetes személynél és jogi személynél, valamint azoknál a szerződő feleknél, akik, illetve amelyek a szerződés teljesítéséért felelősek, továbbá a szerződés teljesítésében közreműködőknél. </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Szerződő felek tudomásul veszik, hogy a Támogató, illetve Projekt ellenőrzésére jogosult állami szervek ellenőrzését jelen szerződéshez kapcsolódóan tűrni kötelesek.</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Szerződő felek a jelen jogügyletből eredő esetleges vitáikat minden esetben megkísérlik békés úton rendezni, melynek eredménytelensége esetére jogvitáik eldöntésére hatáskörtől függően kikötik a Siófoki Járásbíróság kizárólagos illetékességét.</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Felek rögzítik továbbá, hogy a jelen szerződéses együttműködés során személyes adatokat csak és kizárólag a jelen szerződés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E051BA" w:rsidRPr="003A156D" w:rsidRDefault="00E051BA" w:rsidP="00E051BA">
      <w:pPr>
        <w:widowControl/>
        <w:suppressAutoHyphens w:val="0"/>
        <w:overflowPunct/>
        <w:autoSpaceDE/>
        <w:spacing w:line="259" w:lineRule="auto"/>
        <w:ind w:left="426"/>
        <w:contextualSpacing/>
        <w:jc w:val="both"/>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Jelen szerződésben nem szabályozott kérdésekben a Polgári Törvénykönyv rendelkezései az irányadóak.</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 xml:space="preserve">A jelen szerződés módosításai és kiegészítései csak írásos formában érvényesek. Az írásos formára vonatkozó követelményt a felek csak akkor tartják be, ha a jelen szerződés </w:t>
      </w:r>
      <w:r w:rsidRPr="003A156D">
        <w:rPr>
          <w:rFonts w:eastAsia="Calibri"/>
          <w:kern w:val="2"/>
          <w:szCs w:val="24"/>
          <w:lang w:eastAsia="en-US"/>
        </w:rPr>
        <w:lastRenderedPageBreak/>
        <w:t>módosítását vagy kiegészítését írásos okiratba foglalják, amelyet mindkét szerződő fél aláír.</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Tervező kellékszavatosság keretében köteles a projekt megvalósítása során a jelen szerződés keretében elkészített tervekkel kapcsolatos teendők ellátására, illetőleg a Támogató által kért esetleges tisztázó kérdések, hiánypótlások, észrevételek megválaszolása kapcsán.</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Felek kijelentik, hogy jelen tervezési szerződésben írtakat elolvasták, megértették, és mint szerződéses akaratuknak mindenben megfelelőt jóváhagyólag – a képviselet szabályainak figyelembevételével – sajátkezűleg aláírták.</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Pr="003A156D"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Jelen szerződés hatálybalépésének napja a szerződés mindkét fél által történő aláírásának napja.</w:t>
      </w:r>
    </w:p>
    <w:p w:rsidR="00E051BA" w:rsidRPr="003A156D" w:rsidRDefault="00E051BA" w:rsidP="00E051BA">
      <w:pPr>
        <w:widowControl/>
        <w:suppressAutoHyphens w:val="0"/>
        <w:overflowPunct/>
        <w:autoSpaceDE/>
        <w:spacing w:after="160" w:line="259" w:lineRule="auto"/>
        <w:ind w:left="720"/>
        <w:contextualSpacing/>
        <w:textAlignment w:val="auto"/>
        <w:rPr>
          <w:rFonts w:eastAsia="Calibri"/>
          <w:kern w:val="2"/>
          <w:szCs w:val="24"/>
          <w:lang w:eastAsia="en-US"/>
        </w:rPr>
      </w:pPr>
    </w:p>
    <w:p w:rsidR="00E051BA" w:rsidRDefault="00E051BA" w:rsidP="00E051BA">
      <w:pPr>
        <w:widowControl/>
        <w:numPr>
          <w:ilvl w:val="0"/>
          <w:numId w:val="7"/>
        </w:numPr>
        <w:suppressAutoHyphens w:val="0"/>
        <w:overflowPunct/>
        <w:autoSpaceDE/>
        <w:spacing w:after="160" w:line="259" w:lineRule="auto"/>
        <w:ind w:left="426" w:hanging="426"/>
        <w:contextualSpacing/>
        <w:jc w:val="both"/>
        <w:textAlignment w:val="auto"/>
        <w:rPr>
          <w:rFonts w:eastAsia="Calibri"/>
          <w:kern w:val="2"/>
          <w:szCs w:val="24"/>
          <w:lang w:eastAsia="en-US"/>
        </w:rPr>
      </w:pPr>
      <w:r w:rsidRPr="003A156D">
        <w:rPr>
          <w:rFonts w:eastAsia="Calibri"/>
          <w:kern w:val="2"/>
          <w:szCs w:val="24"/>
          <w:lang w:eastAsia="en-US"/>
        </w:rPr>
        <w:t>Jelen szerződés 5 db eredeti példányban készült, melyből 4 példány a megrendelőt, 1 példány a Tervezőt illeti.</w:t>
      </w:r>
    </w:p>
    <w:p w:rsidR="00E051BA" w:rsidRDefault="00E051BA" w:rsidP="00E051BA">
      <w:pPr>
        <w:pStyle w:val="Listaszerbekezds"/>
        <w:rPr>
          <w:rFonts w:eastAsia="Calibri"/>
          <w:kern w:val="2"/>
          <w:szCs w:val="24"/>
          <w:lang w:eastAsia="en-US"/>
        </w:rPr>
      </w:pPr>
    </w:p>
    <w:p w:rsidR="00E051BA" w:rsidRPr="003A156D" w:rsidRDefault="00E051BA" w:rsidP="00E051BA">
      <w:pPr>
        <w:widowControl/>
        <w:suppressAutoHyphens w:val="0"/>
        <w:overflowPunct/>
        <w:autoSpaceDE/>
        <w:spacing w:after="160" w:line="259" w:lineRule="auto"/>
        <w:contextualSpacing/>
        <w:jc w:val="both"/>
        <w:textAlignment w:val="auto"/>
        <w:rPr>
          <w:rFonts w:eastAsia="Calibri"/>
          <w:kern w:val="2"/>
          <w:szCs w:val="24"/>
          <w:lang w:eastAsia="en-US"/>
        </w:rPr>
      </w:pPr>
      <w:bookmarkStart w:id="0" w:name="_GoBack"/>
      <w:bookmarkEnd w:id="0"/>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Kelt: Balatonvilágos, 2026. …………………..</w:t>
      </w: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_____________________________</w:t>
      </w:r>
      <w:r w:rsidRPr="003A156D">
        <w:rPr>
          <w:rFonts w:eastAsia="Calibri"/>
          <w:kern w:val="2"/>
          <w:szCs w:val="24"/>
          <w:lang w:eastAsia="en-US"/>
        </w:rPr>
        <w:tab/>
        <w:t>____________________________</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Megrendelő</w:t>
      </w:r>
      <w:r w:rsidRPr="003A156D">
        <w:rPr>
          <w:rFonts w:eastAsia="Calibri"/>
          <w:kern w:val="2"/>
          <w:szCs w:val="24"/>
          <w:lang w:eastAsia="en-US"/>
        </w:rPr>
        <w:tab/>
        <w:t>Tervező</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Balatonvilágos Község Önkormányzata</w:t>
      </w:r>
      <w:r w:rsidRPr="003A156D">
        <w:rPr>
          <w:rFonts w:eastAsia="Calibri"/>
          <w:kern w:val="2"/>
          <w:szCs w:val="24"/>
          <w:lang w:eastAsia="en-US"/>
        </w:rPr>
        <w:tab/>
        <w:t>képviseletében</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 xml:space="preserve">képviseletében: </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Takács Károly Béla polgármester</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jogi ellenjegyző:</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_____________________________</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Dr. Boda Zsuzsanna</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jegyző</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pénzügyi ellenjegyző:</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_____________________________</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Viplak Tibor</w:t>
      </w:r>
    </w:p>
    <w:p w:rsidR="00E051BA" w:rsidRPr="003A156D" w:rsidRDefault="00E051BA" w:rsidP="00E051BA">
      <w:pPr>
        <w:widowControl/>
        <w:tabs>
          <w:tab w:val="center" w:pos="2268"/>
          <w:tab w:val="center" w:pos="6804"/>
        </w:tabs>
        <w:suppressAutoHyphens w:val="0"/>
        <w:overflowPunct/>
        <w:autoSpaceDE/>
        <w:spacing w:line="259" w:lineRule="auto"/>
        <w:jc w:val="both"/>
        <w:textAlignment w:val="auto"/>
        <w:rPr>
          <w:rFonts w:eastAsia="Calibri"/>
          <w:kern w:val="2"/>
          <w:szCs w:val="24"/>
          <w:lang w:eastAsia="en-US"/>
        </w:rPr>
      </w:pPr>
      <w:r w:rsidRPr="003A156D">
        <w:rPr>
          <w:rFonts w:eastAsia="Calibri"/>
          <w:kern w:val="2"/>
          <w:szCs w:val="24"/>
          <w:lang w:eastAsia="en-US"/>
        </w:rPr>
        <w:tab/>
        <w:t>közgazdasági osztályvezető</w:t>
      </w:r>
    </w:p>
    <w:p w:rsidR="00E051BA" w:rsidRDefault="00E051BA" w:rsidP="00E051BA">
      <w:pPr>
        <w:pStyle w:val="Nincstrkz"/>
        <w:jc w:val="both"/>
        <w:rPr>
          <w:rFonts w:ascii="Times New Roman" w:hAnsi="Times New Roman" w:cs="Times New Roman"/>
          <w:sz w:val="24"/>
          <w:szCs w:val="24"/>
        </w:rPr>
      </w:pPr>
    </w:p>
    <w:p w:rsidR="00E051BA" w:rsidRPr="003A156D" w:rsidRDefault="00E051BA" w:rsidP="00E051BA">
      <w:pPr>
        <w:pStyle w:val="Nincstrkz"/>
        <w:jc w:val="both"/>
        <w:rPr>
          <w:rFonts w:ascii="Times New Roman" w:hAnsi="Times New Roman" w:cs="Times New Roman"/>
          <w:sz w:val="24"/>
          <w:szCs w:val="24"/>
        </w:rPr>
      </w:pPr>
      <w:r>
        <w:rPr>
          <w:rFonts w:ascii="Times New Roman" w:hAnsi="Times New Roman" w:cs="Times New Roman"/>
          <w:sz w:val="24"/>
          <w:szCs w:val="24"/>
        </w:rPr>
        <w:br w:type="page"/>
      </w:r>
    </w:p>
    <w:p w:rsidR="00E051BA" w:rsidRPr="00FD327D" w:rsidRDefault="00E051BA" w:rsidP="00E051BA">
      <w:pPr>
        <w:jc w:val="right"/>
        <w:rPr>
          <w:b/>
          <w:szCs w:val="24"/>
        </w:rPr>
      </w:pPr>
      <w:r w:rsidRPr="00FD327D">
        <w:rPr>
          <w:b/>
          <w:szCs w:val="24"/>
        </w:rPr>
        <w:lastRenderedPageBreak/>
        <w:t>1. melléklet</w:t>
      </w:r>
    </w:p>
    <w:p w:rsidR="00E051BA" w:rsidRPr="003A156D" w:rsidRDefault="00E051BA" w:rsidP="00E051BA">
      <w:pPr>
        <w:jc w:val="right"/>
        <w:rPr>
          <w:b/>
          <w:szCs w:val="24"/>
          <w:u w:val="single"/>
        </w:rPr>
      </w:pPr>
      <w:r w:rsidRPr="003A156D">
        <w:rPr>
          <w:b/>
          <w:szCs w:val="24"/>
          <w:u w:val="single"/>
        </w:rPr>
        <w:t>Tender és kiviteli tervdokumentáció tartalmi és formai követelményei</w:t>
      </w:r>
    </w:p>
    <w:p w:rsidR="00E051BA" w:rsidRPr="003A156D" w:rsidRDefault="00E051BA" w:rsidP="00E051BA">
      <w:pPr>
        <w:ind w:right="-110"/>
        <w:rPr>
          <w:b/>
          <w:bCs/>
          <w:szCs w:val="24"/>
        </w:rPr>
      </w:pPr>
      <w:r w:rsidRPr="003A156D">
        <w:rPr>
          <w:b/>
          <w:bCs/>
          <w:szCs w:val="24"/>
        </w:rPr>
        <w:t>Előírások, jogszabályok, utasítások:</w:t>
      </w:r>
    </w:p>
    <w:p w:rsidR="00E051BA" w:rsidRPr="003A156D" w:rsidRDefault="00E051BA" w:rsidP="00E051BA">
      <w:pPr>
        <w:ind w:right="-110"/>
        <w:jc w:val="both"/>
        <w:rPr>
          <w:szCs w:val="24"/>
        </w:rPr>
      </w:pPr>
      <w:r w:rsidRPr="003A156D">
        <w:rPr>
          <w:szCs w:val="24"/>
        </w:rPr>
        <w:t>1993. évi XCIII. törvény a munkavédelemről</w:t>
      </w:r>
    </w:p>
    <w:p w:rsidR="00E051BA" w:rsidRPr="003A156D" w:rsidRDefault="00E051BA" w:rsidP="00E051BA">
      <w:pPr>
        <w:ind w:right="-110"/>
        <w:jc w:val="both"/>
        <w:rPr>
          <w:szCs w:val="24"/>
        </w:rPr>
      </w:pPr>
      <w:r w:rsidRPr="003A156D">
        <w:rPr>
          <w:szCs w:val="24"/>
        </w:rPr>
        <w:t>1996. évi XXXI. törvény a tűz elleni védekezésről</w:t>
      </w:r>
    </w:p>
    <w:p w:rsidR="00E051BA" w:rsidRPr="003A156D" w:rsidRDefault="00E051BA" w:rsidP="00E051BA">
      <w:pPr>
        <w:ind w:right="-110"/>
        <w:jc w:val="both"/>
        <w:rPr>
          <w:szCs w:val="24"/>
        </w:rPr>
      </w:pPr>
      <w:r w:rsidRPr="003A156D">
        <w:rPr>
          <w:szCs w:val="24"/>
        </w:rPr>
        <w:t>54/2014 (XII.5.) BM rendelet az Országos Tűzvédelmi Szabályzatról</w:t>
      </w:r>
    </w:p>
    <w:p w:rsidR="00E051BA" w:rsidRPr="003A156D" w:rsidRDefault="00E051BA" w:rsidP="00E051BA">
      <w:pPr>
        <w:ind w:right="-110"/>
        <w:jc w:val="both"/>
        <w:rPr>
          <w:szCs w:val="24"/>
        </w:rPr>
      </w:pPr>
      <w:r w:rsidRPr="003A156D">
        <w:rPr>
          <w:szCs w:val="24"/>
        </w:rPr>
        <w:t>9004/1982. (Közl. Ért. 16.) KPM-IPM a nyomvonal jellegű építmények együttes közleménye ezek keresztezésének műszaki követelményeire vonatkozó általános érvényű hatósági előírások (szabályzatok) közzétételéről</w:t>
      </w:r>
    </w:p>
    <w:p w:rsidR="00E051BA" w:rsidRPr="00240489" w:rsidRDefault="00E051BA" w:rsidP="00E051BA">
      <w:pPr>
        <w:ind w:right="-110"/>
        <w:jc w:val="both"/>
        <w:rPr>
          <w:szCs w:val="24"/>
        </w:rPr>
      </w:pPr>
      <w:r w:rsidRPr="00240489">
        <w:rPr>
          <w:szCs w:val="24"/>
        </w:rPr>
        <w:t>2/2013 NGM rendelet (I.22.) a villamosművek, valamint a termelői, magán- és közvetlen vezetékek biztonsági övezetéről</w:t>
      </w:r>
    </w:p>
    <w:p w:rsidR="00E051BA" w:rsidRPr="00240489" w:rsidRDefault="00E051BA" w:rsidP="00E051BA">
      <w:pPr>
        <w:ind w:right="-110"/>
        <w:jc w:val="both"/>
        <w:rPr>
          <w:szCs w:val="24"/>
        </w:rPr>
      </w:pPr>
      <w:r w:rsidRPr="00240489">
        <w:rPr>
          <w:szCs w:val="24"/>
        </w:rPr>
        <w:t>21/2023. (VIII. 30.) GFM rendelet</w:t>
      </w:r>
      <w:r>
        <w:rPr>
          <w:szCs w:val="24"/>
        </w:rPr>
        <w:t xml:space="preserve"> </w:t>
      </w:r>
      <w:r w:rsidRPr="00240489">
        <w:rPr>
          <w:szCs w:val="24"/>
        </w:rPr>
        <w:t>a villamosmű, termelői, magán- és közvetlen vezeték műszaki biztonsági követelményeiről, valamint a feszültség alatti munkavégzés szabályairól</w:t>
      </w:r>
    </w:p>
    <w:p w:rsidR="00E051BA" w:rsidRPr="003A156D" w:rsidRDefault="00E051BA" w:rsidP="00E051BA">
      <w:pPr>
        <w:ind w:right="-110"/>
        <w:jc w:val="both"/>
        <w:rPr>
          <w:szCs w:val="24"/>
        </w:rPr>
      </w:pPr>
    </w:p>
    <w:p w:rsidR="00E051BA" w:rsidRPr="003A156D" w:rsidRDefault="00E051BA" w:rsidP="00E051BA">
      <w:pPr>
        <w:ind w:right="-110"/>
        <w:jc w:val="both"/>
        <w:rPr>
          <w:bCs/>
          <w:szCs w:val="24"/>
        </w:rPr>
      </w:pPr>
      <w:r w:rsidRPr="003A156D">
        <w:rPr>
          <w:b/>
          <w:bCs/>
          <w:szCs w:val="24"/>
        </w:rPr>
        <w:t>Szabványok:</w:t>
      </w:r>
      <w:r>
        <w:rPr>
          <w:b/>
          <w:bCs/>
          <w:szCs w:val="24"/>
        </w:rPr>
        <w:t xml:space="preserve"> </w:t>
      </w:r>
      <w:r w:rsidRPr="003A156D">
        <w:rPr>
          <w:bCs/>
          <w:szCs w:val="24"/>
        </w:rPr>
        <w:t>MSZ 151-3:1988; MSZ 151-4:1989; MSZ 151-8:2002; MSZ 447:1998; MSZ 447:1998/1M:2002; MSZ 1585:2012; MSZ 1600-11:1982; MSZ 7487-1:1979; MSZ 7487-3:1980; MSZ 13207:2000; MSZ 2364; MSZ HD 60364 szabványsorozat</w:t>
      </w:r>
    </w:p>
    <w:p w:rsidR="00E051BA" w:rsidRPr="003A156D" w:rsidRDefault="00E051BA" w:rsidP="00E051BA">
      <w:pPr>
        <w:ind w:right="-110"/>
        <w:rPr>
          <w:bCs/>
          <w:szCs w:val="24"/>
        </w:rPr>
      </w:pPr>
    </w:p>
    <w:p w:rsidR="00E051BA" w:rsidRPr="003A156D" w:rsidRDefault="00E051BA" w:rsidP="00E051BA">
      <w:pPr>
        <w:ind w:right="-110"/>
        <w:rPr>
          <w:b/>
          <w:bCs/>
          <w:szCs w:val="24"/>
        </w:rPr>
      </w:pPr>
      <w:r w:rsidRPr="003A156D">
        <w:rPr>
          <w:b/>
          <w:bCs/>
          <w:szCs w:val="24"/>
        </w:rPr>
        <w:t>Tender terv tartalmi követelményei:</w:t>
      </w:r>
    </w:p>
    <w:p w:rsidR="00E051BA" w:rsidRPr="003A156D" w:rsidRDefault="00E051BA" w:rsidP="00E051BA">
      <w:pPr>
        <w:widowControl/>
        <w:numPr>
          <w:ilvl w:val="0"/>
          <w:numId w:val="1"/>
        </w:numPr>
        <w:suppressAutoHyphens w:val="0"/>
        <w:overflowPunct/>
        <w:autoSpaceDE/>
        <w:ind w:right="-110"/>
        <w:contextualSpacing/>
        <w:jc w:val="both"/>
        <w:textAlignment w:val="auto"/>
        <w:rPr>
          <w:szCs w:val="24"/>
          <w:lang w:eastAsia="en-US"/>
        </w:rPr>
      </w:pPr>
      <w:r w:rsidRPr="003A156D">
        <w:rPr>
          <w:szCs w:val="24"/>
          <w:lang w:eastAsia="en-US"/>
        </w:rPr>
        <w:t>Címlap</w:t>
      </w:r>
    </w:p>
    <w:p w:rsidR="00E051BA" w:rsidRPr="003A156D" w:rsidRDefault="00E051BA" w:rsidP="00E051BA">
      <w:pPr>
        <w:widowControl/>
        <w:numPr>
          <w:ilvl w:val="0"/>
          <w:numId w:val="1"/>
        </w:numPr>
        <w:suppressAutoHyphens w:val="0"/>
        <w:overflowPunct/>
        <w:autoSpaceDE/>
        <w:ind w:right="-110"/>
        <w:contextualSpacing/>
        <w:jc w:val="both"/>
        <w:textAlignment w:val="auto"/>
        <w:rPr>
          <w:szCs w:val="24"/>
          <w:lang w:eastAsia="en-US"/>
        </w:rPr>
      </w:pPr>
      <w:r w:rsidRPr="003A156D">
        <w:rPr>
          <w:szCs w:val="24"/>
          <w:lang w:eastAsia="en-US"/>
        </w:rPr>
        <w:t>Tartalomjegyzék</w:t>
      </w:r>
    </w:p>
    <w:p w:rsidR="00E051BA" w:rsidRDefault="00E051BA" w:rsidP="00E051BA">
      <w:pPr>
        <w:widowControl/>
        <w:numPr>
          <w:ilvl w:val="0"/>
          <w:numId w:val="1"/>
        </w:numPr>
        <w:suppressAutoHyphens w:val="0"/>
        <w:overflowPunct/>
        <w:autoSpaceDE/>
        <w:ind w:right="-110"/>
        <w:contextualSpacing/>
        <w:jc w:val="both"/>
        <w:textAlignment w:val="auto"/>
        <w:rPr>
          <w:szCs w:val="24"/>
          <w:lang w:eastAsia="en-US"/>
        </w:rPr>
      </w:pPr>
      <w:r w:rsidRPr="003A156D">
        <w:rPr>
          <w:szCs w:val="24"/>
          <w:lang w:eastAsia="en-US"/>
        </w:rPr>
        <w:t>Utcaszintű felmérési leltár</w:t>
      </w:r>
      <w:r>
        <w:rPr>
          <w:szCs w:val="24"/>
          <w:lang w:eastAsia="en-US"/>
        </w:rPr>
        <w:t>,</w:t>
      </w:r>
      <w:r w:rsidRPr="00D73559">
        <w:rPr>
          <w:szCs w:val="24"/>
          <w:lang w:eastAsia="en-US"/>
        </w:rPr>
        <w:t xml:space="preserve"> </w:t>
      </w:r>
      <w:r w:rsidRPr="003A156D">
        <w:rPr>
          <w:szCs w:val="24"/>
          <w:lang w:eastAsia="en-US"/>
        </w:rPr>
        <w:t>bontási és építési leltár</w:t>
      </w:r>
    </w:p>
    <w:p w:rsidR="00E051BA" w:rsidRPr="003A156D" w:rsidRDefault="00E051BA" w:rsidP="00E051BA">
      <w:pPr>
        <w:widowControl/>
        <w:numPr>
          <w:ilvl w:val="0"/>
          <w:numId w:val="1"/>
        </w:numPr>
        <w:suppressAutoHyphens w:val="0"/>
        <w:overflowPunct/>
        <w:autoSpaceDE/>
        <w:ind w:right="-110"/>
        <w:contextualSpacing/>
        <w:jc w:val="both"/>
        <w:textAlignment w:val="auto"/>
        <w:rPr>
          <w:szCs w:val="24"/>
          <w:lang w:eastAsia="en-US"/>
        </w:rPr>
      </w:pPr>
      <w:r>
        <w:rPr>
          <w:szCs w:val="24"/>
          <w:lang w:eastAsia="en-US"/>
        </w:rPr>
        <w:t>Elosztó berendezések dokumentálása</w:t>
      </w:r>
    </w:p>
    <w:p w:rsidR="00E051BA" w:rsidRDefault="00E051BA" w:rsidP="00E051BA">
      <w:pPr>
        <w:widowControl/>
        <w:numPr>
          <w:ilvl w:val="0"/>
          <w:numId w:val="1"/>
        </w:numPr>
        <w:suppressAutoHyphens w:val="0"/>
        <w:overflowPunct/>
        <w:autoSpaceDE/>
        <w:ind w:right="-110"/>
        <w:contextualSpacing/>
        <w:jc w:val="both"/>
        <w:textAlignment w:val="auto"/>
        <w:rPr>
          <w:szCs w:val="24"/>
          <w:lang w:eastAsia="en-US"/>
        </w:rPr>
      </w:pPr>
      <w:r>
        <w:rPr>
          <w:szCs w:val="24"/>
          <w:lang w:eastAsia="en-US"/>
        </w:rPr>
        <w:t>Feszültségesés számítás</w:t>
      </w:r>
    </w:p>
    <w:p w:rsidR="00E051BA" w:rsidRPr="003A156D" w:rsidRDefault="00E051BA" w:rsidP="00E051BA">
      <w:pPr>
        <w:widowControl/>
        <w:numPr>
          <w:ilvl w:val="0"/>
          <w:numId w:val="1"/>
        </w:numPr>
        <w:suppressAutoHyphens w:val="0"/>
        <w:overflowPunct/>
        <w:autoSpaceDE/>
        <w:ind w:right="-110"/>
        <w:contextualSpacing/>
        <w:jc w:val="both"/>
        <w:textAlignment w:val="auto"/>
        <w:rPr>
          <w:szCs w:val="24"/>
          <w:lang w:eastAsia="en-US"/>
        </w:rPr>
      </w:pPr>
      <w:r>
        <w:rPr>
          <w:szCs w:val="24"/>
          <w:lang w:eastAsia="en-US"/>
        </w:rPr>
        <w:t>Megvilágítás számítás</w:t>
      </w:r>
    </w:p>
    <w:p w:rsidR="00E051BA" w:rsidRPr="003A156D" w:rsidRDefault="00E051BA" w:rsidP="00E051BA">
      <w:pPr>
        <w:widowControl/>
        <w:numPr>
          <w:ilvl w:val="0"/>
          <w:numId w:val="1"/>
        </w:numPr>
        <w:suppressAutoHyphens w:val="0"/>
        <w:overflowPunct/>
        <w:autoSpaceDE/>
        <w:ind w:right="-110"/>
        <w:contextualSpacing/>
        <w:jc w:val="both"/>
        <w:textAlignment w:val="auto"/>
        <w:rPr>
          <w:szCs w:val="24"/>
          <w:lang w:eastAsia="en-US"/>
        </w:rPr>
      </w:pPr>
      <w:r w:rsidRPr="003A156D">
        <w:rPr>
          <w:szCs w:val="24"/>
          <w:lang w:eastAsia="en-US"/>
        </w:rPr>
        <w:t>Árazatlan költségvetés</w:t>
      </w:r>
      <w:r>
        <w:rPr>
          <w:szCs w:val="24"/>
          <w:lang w:eastAsia="en-US"/>
        </w:rPr>
        <w:t>i kiírás</w:t>
      </w:r>
    </w:p>
    <w:p w:rsidR="00E051BA" w:rsidRPr="003A156D" w:rsidRDefault="00E051BA" w:rsidP="00E051BA">
      <w:pPr>
        <w:ind w:right="-110"/>
        <w:rPr>
          <w:b/>
          <w:bCs/>
          <w:szCs w:val="24"/>
        </w:rPr>
      </w:pPr>
    </w:p>
    <w:p w:rsidR="00E051BA" w:rsidRPr="003A156D" w:rsidRDefault="00E051BA" w:rsidP="00E051BA">
      <w:pPr>
        <w:ind w:right="-110"/>
        <w:rPr>
          <w:b/>
          <w:bCs/>
          <w:szCs w:val="24"/>
        </w:rPr>
      </w:pPr>
      <w:r w:rsidRPr="003A156D">
        <w:rPr>
          <w:b/>
          <w:bCs/>
          <w:szCs w:val="24"/>
        </w:rPr>
        <w:t>Kiviteli terv tartalmi követelményei:</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Címlap</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Tartalomjegyzék</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Aláíró lap</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Tervezői nyilatkozat (névjegyzéki, jogosultsági és kamarai szám)</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Műszaki leírás és annak fejezetei</w:t>
      </w:r>
    </w:p>
    <w:p w:rsidR="00E051BA" w:rsidRPr="003A156D" w:rsidRDefault="00E051BA" w:rsidP="00E051BA">
      <w:pPr>
        <w:widowControl/>
        <w:numPr>
          <w:ilvl w:val="0"/>
          <w:numId w:val="2"/>
        </w:numPr>
        <w:tabs>
          <w:tab w:val="left" w:pos="1134"/>
          <w:tab w:val="left" w:pos="1843"/>
          <w:tab w:val="left" w:pos="7371"/>
        </w:tabs>
        <w:suppressAutoHyphens w:val="0"/>
        <w:overflowPunct/>
        <w:autoSpaceDE/>
        <w:ind w:left="1559" w:firstLine="0"/>
        <w:textAlignment w:val="auto"/>
        <w:rPr>
          <w:color w:val="000000"/>
          <w:szCs w:val="24"/>
        </w:rPr>
      </w:pPr>
      <w:r>
        <w:rPr>
          <w:color w:val="000000"/>
          <w:szCs w:val="24"/>
        </w:rPr>
        <w:t xml:space="preserve">5.1. </w:t>
      </w:r>
      <w:r w:rsidRPr="003A156D">
        <w:rPr>
          <w:color w:val="000000"/>
          <w:szCs w:val="24"/>
        </w:rPr>
        <w:t>Műszaki leírás</w:t>
      </w:r>
    </w:p>
    <w:p w:rsidR="00E051BA" w:rsidRPr="003A156D" w:rsidRDefault="00E051BA" w:rsidP="00E051BA">
      <w:pPr>
        <w:widowControl/>
        <w:numPr>
          <w:ilvl w:val="0"/>
          <w:numId w:val="2"/>
        </w:numPr>
        <w:tabs>
          <w:tab w:val="left" w:pos="1134"/>
          <w:tab w:val="left" w:pos="1843"/>
          <w:tab w:val="left" w:pos="7371"/>
        </w:tabs>
        <w:suppressAutoHyphens w:val="0"/>
        <w:overflowPunct/>
        <w:autoSpaceDE/>
        <w:ind w:left="1559" w:firstLine="0"/>
        <w:textAlignment w:val="auto"/>
        <w:rPr>
          <w:color w:val="000000"/>
          <w:szCs w:val="24"/>
        </w:rPr>
      </w:pPr>
      <w:r>
        <w:rPr>
          <w:color w:val="000000"/>
          <w:szCs w:val="24"/>
        </w:rPr>
        <w:t xml:space="preserve">5.2. </w:t>
      </w:r>
      <w:r w:rsidRPr="003A156D">
        <w:rPr>
          <w:color w:val="000000"/>
          <w:szCs w:val="24"/>
        </w:rPr>
        <w:t>Munkavédelmi fejezet</w:t>
      </w:r>
    </w:p>
    <w:p w:rsidR="00E051BA" w:rsidRPr="003A156D" w:rsidRDefault="00E051BA" w:rsidP="00E051BA">
      <w:pPr>
        <w:widowControl/>
        <w:numPr>
          <w:ilvl w:val="0"/>
          <w:numId w:val="2"/>
        </w:numPr>
        <w:tabs>
          <w:tab w:val="left" w:pos="1134"/>
          <w:tab w:val="left" w:pos="1843"/>
          <w:tab w:val="left" w:pos="7371"/>
        </w:tabs>
        <w:suppressAutoHyphens w:val="0"/>
        <w:overflowPunct/>
        <w:autoSpaceDE/>
        <w:ind w:left="1559" w:firstLine="0"/>
        <w:textAlignment w:val="auto"/>
        <w:rPr>
          <w:color w:val="000000"/>
          <w:szCs w:val="24"/>
        </w:rPr>
      </w:pPr>
      <w:r>
        <w:rPr>
          <w:color w:val="000000"/>
          <w:szCs w:val="24"/>
        </w:rPr>
        <w:t xml:space="preserve">5.3. </w:t>
      </w:r>
      <w:r w:rsidRPr="003A156D">
        <w:rPr>
          <w:color w:val="000000"/>
          <w:szCs w:val="24"/>
        </w:rPr>
        <w:t>Organizációs fejezet</w:t>
      </w:r>
    </w:p>
    <w:p w:rsidR="00E051BA" w:rsidRPr="003A156D" w:rsidRDefault="00E051BA" w:rsidP="00E051BA">
      <w:pPr>
        <w:widowControl/>
        <w:numPr>
          <w:ilvl w:val="0"/>
          <w:numId w:val="2"/>
        </w:numPr>
        <w:tabs>
          <w:tab w:val="left" w:pos="1134"/>
          <w:tab w:val="left" w:pos="1843"/>
          <w:tab w:val="left" w:pos="7371"/>
        </w:tabs>
        <w:suppressAutoHyphens w:val="0"/>
        <w:overflowPunct/>
        <w:autoSpaceDE/>
        <w:ind w:left="1559" w:firstLine="0"/>
        <w:textAlignment w:val="auto"/>
        <w:rPr>
          <w:color w:val="000000"/>
          <w:szCs w:val="24"/>
        </w:rPr>
      </w:pPr>
      <w:r>
        <w:rPr>
          <w:color w:val="000000"/>
          <w:szCs w:val="24"/>
        </w:rPr>
        <w:t xml:space="preserve">5.4. </w:t>
      </w:r>
      <w:r w:rsidRPr="003A156D">
        <w:rPr>
          <w:color w:val="000000"/>
          <w:szCs w:val="24"/>
        </w:rPr>
        <w:t>Tűzvédelmi és vagyonvédelmi fejezet</w:t>
      </w:r>
    </w:p>
    <w:p w:rsidR="00E051BA" w:rsidRPr="003A156D" w:rsidRDefault="00E051BA" w:rsidP="00E051BA">
      <w:pPr>
        <w:widowControl/>
        <w:numPr>
          <w:ilvl w:val="0"/>
          <w:numId w:val="2"/>
        </w:numPr>
        <w:tabs>
          <w:tab w:val="left" w:pos="1134"/>
          <w:tab w:val="left" w:pos="1843"/>
          <w:tab w:val="left" w:pos="7371"/>
        </w:tabs>
        <w:suppressAutoHyphens w:val="0"/>
        <w:overflowPunct/>
        <w:autoSpaceDE/>
        <w:ind w:left="1559" w:firstLine="0"/>
        <w:textAlignment w:val="auto"/>
        <w:rPr>
          <w:color w:val="000000"/>
          <w:szCs w:val="24"/>
        </w:rPr>
      </w:pPr>
      <w:r>
        <w:rPr>
          <w:color w:val="000000"/>
          <w:szCs w:val="24"/>
        </w:rPr>
        <w:t xml:space="preserve">5.5. </w:t>
      </w:r>
      <w:r w:rsidRPr="003A156D">
        <w:rPr>
          <w:color w:val="000000"/>
          <w:szCs w:val="24"/>
        </w:rPr>
        <w:t>Környezetvédelmi fejezet</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Közterületek világítási osztályainak meghatározása az MSZ EN 13201 útvilágítási szabvány szerint</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Utcaszintű felmérési leltár</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Utcaszintű bontási és építési leltár</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Világítástechnikai méretezés</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Rendszerengedélyek, megfelelőségi nyilatkozat, katalóguslapok</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Bontási és építési hulladék-nyilvántartó lap</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Árazatlan költségvetés</w:t>
      </w:r>
    </w:p>
    <w:p w:rsidR="00E051BA" w:rsidRPr="003A156D" w:rsidRDefault="00E051BA" w:rsidP="00E051BA">
      <w:pPr>
        <w:widowControl/>
        <w:numPr>
          <w:ilvl w:val="0"/>
          <w:numId w:val="3"/>
        </w:numPr>
        <w:suppressAutoHyphens w:val="0"/>
        <w:overflowPunct/>
        <w:autoSpaceDE/>
        <w:ind w:right="-110"/>
        <w:contextualSpacing/>
        <w:jc w:val="both"/>
        <w:textAlignment w:val="auto"/>
        <w:rPr>
          <w:szCs w:val="24"/>
          <w:lang w:eastAsia="en-US"/>
        </w:rPr>
      </w:pPr>
      <w:r w:rsidRPr="003A156D">
        <w:rPr>
          <w:szCs w:val="24"/>
          <w:lang w:eastAsia="en-US"/>
        </w:rPr>
        <w:t>Építési helyszínrajz (átnézeti, 1:1000 léptékű rajzok), jelmagyarázat</w:t>
      </w:r>
    </w:p>
    <w:p w:rsidR="00E051BA" w:rsidRPr="003A156D" w:rsidRDefault="00E051BA" w:rsidP="00E051BA">
      <w:pPr>
        <w:rPr>
          <w:szCs w:val="24"/>
        </w:rPr>
      </w:pPr>
    </w:p>
    <w:p w:rsidR="00E051BA" w:rsidRPr="00FD327D" w:rsidRDefault="00E051BA" w:rsidP="00E051BA">
      <w:pPr>
        <w:ind w:left="720"/>
        <w:jc w:val="right"/>
        <w:rPr>
          <w:b/>
          <w:szCs w:val="24"/>
        </w:rPr>
      </w:pPr>
      <w:r w:rsidRPr="003A156D">
        <w:rPr>
          <w:szCs w:val="24"/>
        </w:rPr>
        <w:br w:type="page"/>
      </w:r>
      <w:r w:rsidRPr="00FD327D">
        <w:rPr>
          <w:b/>
          <w:szCs w:val="24"/>
        </w:rPr>
        <w:lastRenderedPageBreak/>
        <w:t>2. melléklet</w:t>
      </w:r>
    </w:p>
    <w:p w:rsidR="00E051BA" w:rsidRDefault="00E051BA" w:rsidP="00E051BA">
      <w:pPr>
        <w:pStyle w:val="Cm"/>
        <w:jc w:val="right"/>
        <w:rPr>
          <w:spacing w:val="32"/>
          <w:sz w:val="24"/>
          <w:szCs w:val="24"/>
        </w:rPr>
      </w:pPr>
      <w:r w:rsidRPr="003A156D">
        <w:rPr>
          <w:spacing w:val="32"/>
          <w:sz w:val="24"/>
          <w:szCs w:val="24"/>
        </w:rPr>
        <w:t>MEGHATALMAZÁS</w:t>
      </w:r>
    </w:p>
    <w:p w:rsidR="00E051BA" w:rsidRPr="00FD327D" w:rsidRDefault="00E051BA" w:rsidP="00E051BA">
      <w:pPr>
        <w:pStyle w:val="Alcm"/>
      </w:pPr>
    </w:p>
    <w:p w:rsidR="00E051BA" w:rsidRPr="003A156D" w:rsidRDefault="00E051BA" w:rsidP="00E051BA">
      <w:pPr>
        <w:spacing w:line="276" w:lineRule="auto"/>
        <w:jc w:val="both"/>
        <w:rPr>
          <w:szCs w:val="24"/>
        </w:rPr>
      </w:pPr>
      <w:r w:rsidRPr="003A156D">
        <w:rPr>
          <w:b/>
          <w:szCs w:val="24"/>
        </w:rPr>
        <w:t>Balatonvilágos Község Önkormányzata</w:t>
      </w:r>
      <w:r w:rsidRPr="003A156D">
        <w:rPr>
          <w:szCs w:val="24"/>
        </w:rPr>
        <w:t xml:space="preserve"> képviseletében Takács Károly polgármester meghatalmazom a(z)  …tervező….-t (székhely: .; cégjegyzékszám:  - - ; adószám:   - - , képviseli: ügyvezető), hogy az Önkormányzat nevében a helyi illetékes Hatóságoknál a közvilágítás korszerűsítéssel kapcsolatos ügyekben eljárjon.</w:t>
      </w:r>
    </w:p>
    <w:p w:rsidR="00E051BA" w:rsidRPr="003A156D" w:rsidRDefault="00E051BA" w:rsidP="00E051BA">
      <w:pPr>
        <w:spacing w:line="276" w:lineRule="auto"/>
        <w:jc w:val="both"/>
        <w:rPr>
          <w:szCs w:val="24"/>
        </w:rPr>
      </w:pPr>
      <w:r w:rsidRPr="003A156D">
        <w:rPr>
          <w:szCs w:val="24"/>
        </w:rPr>
        <w:t xml:space="preserve">A település közvilágításának korszerűsítéséhez szükséges és ahhoz kapcsolódó adatok (térképi állomány, írásos dokumentum, táblázat, stb.) kizárólag az elkészítendő dokumentációhoz kerülnek felhasználásra, azokat kizárólag az Önkormányzat, illetve annak megbízásából a közvilágítás rekonstrukció készítője ismerheti meg teljes terjedelmében. </w:t>
      </w:r>
    </w:p>
    <w:p w:rsidR="00E051BA" w:rsidRPr="003A156D" w:rsidRDefault="00E051BA" w:rsidP="00E051BA">
      <w:pPr>
        <w:spacing w:line="276" w:lineRule="auto"/>
        <w:jc w:val="both"/>
        <w:rPr>
          <w:szCs w:val="24"/>
        </w:rPr>
      </w:pPr>
      <w:r w:rsidRPr="003A156D">
        <w:rPr>
          <w:szCs w:val="24"/>
        </w:rPr>
        <w:t xml:space="preserve">Jelen meghatalmazás nem jogosítja fel a Meghatalmazottat, hogy az Önkormányzat nevében kötelezettséget vállaljon. </w:t>
      </w:r>
    </w:p>
    <w:p w:rsidR="00E051BA" w:rsidRPr="003A156D" w:rsidRDefault="00E051BA" w:rsidP="00E051BA">
      <w:pPr>
        <w:spacing w:line="276" w:lineRule="auto"/>
        <w:jc w:val="both"/>
        <w:rPr>
          <w:szCs w:val="24"/>
        </w:rPr>
      </w:pPr>
      <w:r w:rsidRPr="003A156D">
        <w:rPr>
          <w:szCs w:val="24"/>
        </w:rPr>
        <w:t>Balatonvilágos, 202</w:t>
      </w:r>
      <w:r>
        <w:rPr>
          <w:szCs w:val="24"/>
        </w:rPr>
        <w:t>6</w:t>
      </w:r>
      <w:r w:rsidRPr="003A156D">
        <w:rPr>
          <w:szCs w:val="24"/>
        </w:rPr>
        <w:t>.       hó     nap</w:t>
      </w:r>
    </w:p>
    <w:p w:rsidR="00E051BA" w:rsidRPr="003A156D" w:rsidRDefault="00E051BA" w:rsidP="00E051BA">
      <w:pPr>
        <w:tabs>
          <w:tab w:val="right" w:pos="5670"/>
          <w:tab w:val="left" w:leader="dot" w:pos="7938"/>
        </w:tabs>
        <w:spacing w:line="276" w:lineRule="auto"/>
        <w:jc w:val="both"/>
        <w:rPr>
          <w:szCs w:val="24"/>
        </w:rPr>
      </w:pPr>
      <w:r w:rsidRPr="003A156D">
        <w:rPr>
          <w:szCs w:val="24"/>
        </w:rPr>
        <w:tab/>
      </w:r>
      <w:r w:rsidRPr="003A156D">
        <w:rPr>
          <w:szCs w:val="24"/>
        </w:rPr>
        <w:tab/>
      </w:r>
    </w:p>
    <w:p w:rsidR="00E051BA" w:rsidRPr="003A156D" w:rsidRDefault="00E051BA" w:rsidP="00E051BA">
      <w:pPr>
        <w:tabs>
          <w:tab w:val="center" w:pos="6804"/>
        </w:tabs>
        <w:spacing w:line="276" w:lineRule="auto"/>
        <w:jc w:val="both"/>
        <w:rPr>
          <w:szCs w:val="24"/>
        </w:rPr>
      </w:pPr>
      <w:r w:rsidRPr="003A156D">
        <w:rPr>
          <w:szCs w:val="24"/>
        </w:rPr>
        <w:tab/>
        <w:t>Takács Károly polgármester</w:t>
      </w:r>
    </w:p>
    <w:p w:rsidR="00E051BA" w:rsidRDefault="00E051BA" w:rsidP="00E051BA">
      <w:pPr>
        <w:tabs>
          <w:tab w:val="center" w:pos="6804"/>
        </w:tabs>
        <w:spacing w:line="360" w:lineRule="auto"/>
        <w:jc w:val="both"/>
        <w:rPr>
          <w:szCs w:val="24"/>
        </w:rPr>
      </w:pPr>
      <w:r w:rsidRPr="003A156D">
        <w:rPr>
          <w:szCs w:val="24"/>
        </w:rPr>
        <w:tab/>
        <w:t>Balatonvilágos Község Önkormányzata</w:t>
      </w:r>
    </w:p>
    <w:p w:rsidR="00E051BA" w:rsidRDefault="00E051BA" w:rsidP="00E051BA">
      <w:pPr>
        <w:pBdr>
          <w:bottom w:val="single" w:sz="12" w:space="1" w:color="auto"/>
        </w:pBdr>
        <w:tabs>
          <w:tab w:val="center" w:pos="6804"/>
        </w:tabs>
        <w:spacing w:line="360" w:lineRule="auto"/>
        <w:jc w:val="both"/>
        <w:rPr>
          <w:szCs w:val="24"/>
        </w:rPr>
      </w:pPr>
    </w:p>
    <w:p w:rsidR="00E051BA" w:rsidRDefault="00E051BA" w:rsidP="00E051BA">
      <w:pPr>
        <w:tabs>
          <w:tab w:val="center" w:pos="6804"/>
        </w:tabs>
        <w:spacing w:line="360" w:lineRule="auto"/>
        <w:jc w:val="both"/>
        <w:rPr>
          <w:szCs w:val="24"/>
        </w:rPr>
      </w:pPr>
    </w:p>
    <w:p w:rsidR="00E051BA" w:rsidRDefault="00E051BA" w:rsidP="00E051BA">
      <w:pPr>
        <w:tabs>
          <w:tab w:val="center" w:pos="6804"/>
        </w:tabs>
        <w:spacing w:line="360" w:lineRule="auto"/>
        <w:jc w:val="both"/>
        <w:rPr>
          <w:szCs w:val="24"/>
        </w:rPr>
      </w:pPr>
    </w:p>
    <w:p w:rsidR="00E051BA" w:rsidRPr="00FD327D" w:rsidRDefault="00E051BA" w:rsidP="00E051BA">
      <w:pPr>
        <w:tabs>
          <w:tab w:val="center" w:pos="6804"/>
        </w:tabs>
        <w:spacing w:line="360" w:lineRule="auto"/>
        <w:jc w:val="right"/>
        <w:rPr>
          <w:b/>
          <w:szCs w:val="24"/>
        </w:rPr>
      </w:pPr>
      <w:r w:rsidRPr="00FD327D">
        <w:rPr>
          <w:b/>
          <w:szCs w:val="24"/>
        </w:rPr>
        <w:t>3. melléklet</w:t>
      </w:r>
    </w:p>
    <w:p w:rsidR="00E051BA" w:rsidRDefault="00E051BA" w:rsidP="00E051BA">
      <w:pPr>
        <w:jc w:val="right"/>
        <w:rPr>
          <w:b/>
          <w:u w:val="single"/>
        </w:rPr>
      </w:pPr>
      <w:r>
        <w:rPr>
          <w:b/>
          <w:u w:val="single"/>
        </w:rPr>
        <w:t>Teljesítés igazolás tartalma</w:t>
      </w:r>
    </w:p>
    <w:p w:rsidR="00E051BA" w:rsidRDefault="00E051BA" w:rsidP="00E051BA">
      <w:pPr>
        <w:rPr>
          <w:b/>
          <w:u w:val="single"/>
        </w:rPr>
      </w:pPr>
    </w:p>
    <w:p w:rsidR="00E051BA" w:rsidRPr="00D858B5" w:rsidRDefault="00E051BA" w:rsidP="00E051BA">
      <w:pPr>
        <w:jc w:val="both"/>
        <w:rPr>
          <w:b/>
          <w:bCs/>
        </w:rPr>
      </w:pPr>
      <w:r w:rsidRPr="00436D4A">
        <w:rPr>
          <w:b/>
          <w:u w:val="single"/>
        </w:rPr>
        <w:t>Megrendelő:</w:t>
      </w:r>
      <w:r w:rsidRPr="00436D4A">
        <w:rPr>
          <w:b/>
        </w:rPr>
        <w:tab/>
      </w:r>
      <w:r>
        <w:rPr>
          <w:b/>
          <w:bCs/>
        </w:rPr>
        <w:t>Balatonvilágos Község Önkormányzata</w:t>
      </w:r>
    </w:p>
    <w:p w:rsidR="00E051BA" w:rsidRPr="00436D4A" w:rsidRDefault="00E051BA" w:rsidP="00E051BA">
      <w:pPr>
        <w:ind w:left="708" w:firstLine="708"/>
        <w:jc w:val="both"/>
      </w:pPr>
      <w:r>
        <w:t>8171 Balatonvilágos, Csók István sétány 38</w:t>
      </w:r>
      <w:r w:rsidRPr="00436D4A">
        <w:t xml:space="preserve">. </w:t>
      </w:r>
    </w:p>
    <w:p w:rsidR="00E051BA" w:rsidRPr="00436D4A" w:rsidRDefault="00E051BA" w:rsidP="00E051BA">
      <w:pPr>
        <w:ind w:left="708" w:firstLine="708"/>
        <w:jc w:val="both"/>
      </w:pPr>
      <w:r w:rsidRPr="00436D4A">
        <w:t xml:space="preserve">képviseli: </w:t>
      </w:r>
      <w:r>
        <w:t>Takács Károly Béla Polgármester</w:t>
      </w:r>
    </w:p>
    <w:p w:rsidR="00E051BA" w:rsidRPr="00436D4A" w:rsidRDefault="00E051BA" w:rsidP="00E051BA">
      <w:pPr>
        <w:tabs>
          <w:tab w:val="left" w:pos="1418"/>
        </w:tabs>
      </w:pPr>
      <w:r w:rsidRPr="00436D4A">
        <w:rPr>
          <w:b/>
          <w:u w:val="single"/>
        </w:rPr>
        <w:t>Vállalkozó</w:t>
      </w:r>
      <w:r w:rsidRPr="00436D4A">
        <w:t xml:space="preserve">: </w:t>
      </w:r>
      <w:r w:rsidRPr="00436D4A">
        <w:tab/>
        <w:t xml:space="preserve"> </w:t>
      </w:r>
    </w:p>
    <w:p w:rsidR="00E051BA" w:rsidRPr="00445B76" w:rsidRDefault="00E051BA" w:rsidP="00E051BA">
      <w:pPr>
        <w:tabs>
          <w:tab w:val="left" w:pos="1418"/>
        </w:tabs>
      </w:pPr>
      <w:r w:rsidRPr="00445B76">
        <w:tab/>
        <w:t xml:space="preserve">képviseli: </w:t>
      </w:r>
      <w:r w:rsidRPr="00445B76">
        <w:rPr>
          <w:rStyle w:val="Kiemels2"/>
        </w:rPr>
        <w:t>Ügyvezető</w:t>
      </w:r>
    </w:p>
    <w:p w:rsidR="00E051BA" w:rsidRPr="00181AE0" w:rsidRDefault="00E051BA" w:rsidP="00E051BA">
      <w:pPr>
        <w:ind w:left="1418" w:hanging="1419"/>
        <w:jc w:val="both"/>
      </w:pPr>
      <w:r>
        <w:rPr>
          <w:b/>
          <w:u w:val="single"/>
        </w:rPr>
        <w:t>Tárgy:</w:t>
      </w:r>
      <w:r>
        <w:tab/>
        <w:t xml:space="preserve">Balatonvilágos </w:t>
      </w:r>
      <w:r w:rsidRPr="00181AE0">
        <w:t>közvilágítás korszerűsítésének tervezés</w:t>
      </w:r>
      <w:r>
        <w:t>i munkájának elvégzése szerződés szerint. (tender terv)</w:t>
      </w:r>
    </w:p>
    <w:p w:rsidR="00E051BA" w:rsidRDefault="00E051BA" w:rsidP="00E051BA">
      <w:pPr>
        <w:tabs>
          <w:tab w:val="left" w:pos="1276"/>
        </w:tabs>
        <w:ind w:left="708" w:hanging="708"/>
      </w:pPr>
    </w:p>
    <w:p w:rsidR="00E051BA" w:rsidRDefault="00E051BA" w:rsidP="00E051BA">
      <w:pPr>
        <w:tabs>
          <w:tab w:val="left" w:pos="1276"/>
        </w:tabs>
        <w:ind w:left="708" w:hanging="708"/>
      </w:pPr>
      <w:r>
        <w:rPr>
          <w:b/>
          <w:u w:val="single"/>
        </w:rPr>
        <w:t>Teljesítés időpontja</w:t>
      </w:r>
      <w:r>
        <w:t>:  2026.</w:t>
      </w:r>
    </w:p>
    <w:p w:rsidR="00E051BA" w:rsidRDefault="00E051BA" w:rsidP="00E051BA">
      <w:pPr>
        <w:tabs>
          <w:tab w:val="left" w:pos="1276"/>
        </w:tabs>
        <w:ind w:left="708" w:hanging="708"/>
      </w:pPr>
    </w:p>
    <w:p w:rsidR="00E051BA" w:rsidRDefault="00E051BA" w:rsidP="00E051BA">
      <w:pPr>
        <w:jc w:val="both"/>
      </w:pPr>
      <w:r>
        <w:t xml:space="preserve">A Vállalkozó a megrendelésben foglaltakat hiánytalanul teljesítette, a vállalkozói díjra vonatkozó számla </w:t>
      </w:r>
    </w:p>
    <w:p w:rsidR="00E051BA" w:rsidRDefault="00E051BA" w:rsidP="00E051BA">
      <w:pPr>
        <w:tabs>
          <w:tab w:val="left" w:pos="1276"/>
        </w:tabs>
        <w:ind w:left="708" w:hanging="708"/>
        <w:jc w:val="center"/>
        <w:rPr>
          <w:b/>
        </w:rPr>
      </w:pPr>
    </w:p>
    <w:p w:rsidR="00E051BA" w:rsidRPr="00A141CD" w:rsidRDefault="00E051BA" w:rsidP="00E051BA">
      <w:pPr>
        <w:tabs>
          <w:tab w:val="left" w:pos="1276"/>
        </w:tabs>
        <w:ind w:left="708" w:hanging="708"/>
        <w:jc w:val="center"/>
      </w:pPr>
      <w:r w:rsidRPr="00823C3B">
        <w:rPr>
          <w:b/>
          <w:bCs/>
        </w:rPr>
        <w:t>, -Ft + 27 % ÁFA</w:t>
      </w:r>
      <w:r w:rsidRPr="00A141CD">
        <w:t xml:space="preserve"> </w:t>
      </w:r>
      <w:r>
        <w:t>összegben kiállítható.</w:t>
      </w:r>
    </w:p>
    <w:p w:rsidR="00E051BA" w:rsidRDefault="00E051BA" w:rsidP="00E051BA">
      <w:pPr>
        <w:tabs>
          <w:tab w:val="left" w:pos="1276"/>
        </w:tabs>
        <w:ind w:left="708" w:hanging="708"/>
        <w:jc w:val="center"/>
      </w:pPr>
    </w:p>
    <w:p w:rsidR="00E051BA" w:rsidRDefault="00E051BA" w:rsidP="00E051BA">
      <w:pPr>
        <w:tabs>
          <w:tab w:val="left" w:pos="1276"/>
        </w:tabs>
        <w:ind w:left="708" w:hanging="708"/>
      </w:pPr>
      <w:r>
        <w:t xml:space="preserve">Balatonvilágos, 2026. </w:t>
      </w:r>
    </w:p>
    <w:p w:rsidR="00E051BA" w:rsidRDefault="00E051BA" w:rsidP="00E051BA">
      <w:r>
        <w:t xml:space="preserve">……………………………………… </w:t>
      </w:r>
      <w:r>
        <w:tab/>
        <w:t xml:space="preserve">                ………………………………….</w:t>
      </w:r>
    </w:p>
    <w:p w:rsidR="00E051BA" w:rsidRDefault="00E051BA" w:rsidP="00E051BA">
      <w:pPr>
        <w:rPr>
          <w:b/>
        </w:rPr>
      </w:pPr>
      <w:r>
        <w:t xml:space="preserve">                   Megrendelő</w:t>
      </w:r>
      <w:r>
        <w:tab/>
      </w:r>
      <w:r>
        <w:tab/>
      </w:r>
      <w:r>
        <w:tab/>
      </w:r>
      <w:r>
        <w:tab/>
      </w:r>
      <w:r>
        <w:tab/>
        <w:t xml:space="preserve">           Vállalkozó</w:t>
      </w:r>
    </w:p>
    <w:p w:rsidR="00E051BA" w:rsidRDefault="00E051BA" w:rsidP="00E051BA">
      <w:r>
        <w:rPr>
          <w:b/>
          <w:bCs/>
        </w:rPr>
        <w:t>Balatonvilágos Község Önkormányzata</w:t>
      </w:r>
      <w:r>
        <w:t xml:space="preserve"> </w:t>
      </w:r>
    </w:p>
    <w:p w:rsidR="00E051BA" w:rsidRDefault="00E051BA" w:rsidP="00E051BA">
      <w:r>
        <w:t>lépviseletében: Takács Károly Béla Polgármester</w:t>
      </w:r>
    </w:p>
    <w:p w:rsidR="00E051BA" w:rsidRPr="00E051BA" w:rsidRDefault="00E051BA" w:rsidP="00E051BA"/>
    <w:sectPr w:rsidR="00E051BA" w:rsidRPr="00E051BA" w:rsidSect="007E13FD">
      <w:footerReference w:type="default" r:id="rId6"/>
      <w:pgSz w:w="11906" w:h="16838"/>
      <w:pgMar w:top="1304" w:right="1418" w:bottom="1134" w:left="1418" w:header="907" w:footer="907"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3FD" w:rsidRDefault="00E051BA">
    <w:pPr>
      <w:pStyle w:val="llb"/>
      <w:jc w:val="center"/>
    </w:pPr>
    <w:r>
      <w:fldChar w:fldCharType="begin"/>
    </w:r>
    <w:r>
      <w:instrText>PAGE   \* MERGEFORMAT</w:instrText>
    </w:r>
    <w:r>
      <w:fldChar w:fldCharType="separate"/>
    </w:r>
    <w:r>
      <w:rPr>
        <w:noProof/>
      </w:rP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6610B"/>
    <w:multiLevelType w:val="hybridMultilevel"/>
    <w:tmpl w:val="4FB2EE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3BD178A"/>
    <w:multiLevelType w:val="hybridMultilevel"/>
    <w:tmpl w:val="832CC06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8BB2CA5"/>
    <w:multiLevelType w:val="hybridMultilevel"/>
    <w:tmpl w:val="FEB4CA30"/>
    <w:lvl w:ilvl="0" w:tplc="83DC2E6A">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 w15:restartNumberingAfterBreak="0">
    <w:nsid w:val="420757BF"/>
    <w:multiLevelType w:val="hybridMultilevel"/>
    <w:tmpl w:val="E912FFF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5AF07B48"/>
    <w:multiLevelType w:val="hybridMultilevel"/>
    <w:tmpl w:val="72B88E5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F477A52"/>
    <w:multiLevelType w:val="hybridMultilevel"/>
    <w:tmpl w:val="44447AFA"/>
    <w:lvl w:ilvl="0" w:tplc="040E000F">
      <w:start w:val="1"/>
      <w:numFmt w:val="decimal"/>
      <w:lvlText w:val="%1."/>
      <w:lvlJc w:val="left"/>
      <w:pPr>
        <w:ind w:left="720" w:hanging="360"/>
      </w:pPr>
    </w:lvl>
    <w:lvl w:ilvl="1" w:tplc="B4E8B3AA">
      <w:start w:val="5"/>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D227FE7"/>
    <w:multiLevelType w:val="hybridMultilevel"/>
    <w:tmpl w:val="E912FFF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71A62F7B"/>
    <w:multiLevelType w:val="hybridMultilevel"/>
    <w:tmpl w:val="B46E4E16"/>
    <w:lvl w:ilvl="0" w:tplc="073CF6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815081E"/>
    <w:multiLevelType w:val="hybridMultilevel"/>
    <w:tmpl w:val="22685A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BA"/>
    <w:rsid w:val="00A90E8D"/>
    <w:rsid w:val="00E051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C4113-BCE9-4630-85D7-BB0A0E28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051BA"/>
    <w:pPr>
      <w:widowControl w:val="0"/>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E051BA"/>
    <w:pPr>
      <w:jc w:val="both"/>
    </w:pPr>
  </w:style>
  <w:style w:type="character" w:customStyle="1" w:styleId="SzvegtrzsChar">
    <w:name w:val="Szövegtörzs Char"/>
    <w:basedOn w:val="Bekezdsalapbettpusa"/>
    <w:link w:val="Szvegtrzs"/>
    <w:rsid w:val="00E051BA"/>
    <w:rPr>
      <w:rFonts w:ascii="Times New Roman" w:eastAsia="Times New Roman" w:hAnsi="Times New Roman" w:cs="Times New Roman"/>
      <w:sz w:val="24"/>
      <w:szCs w:val="20"/>
      <w:lang w:eastAsia="ar-SA"/>
    </w:rPr>
  </w:style>
  <w:style w:type="paragraph" w:styleId="llb">
    <w:name w:val="footer"/>
    <w:basedOn w:val="Norml"/>
    <w:link w:val="llbChar"/>
    <w:uiPriority w:val="99"/>
    <w:rsid w:val="00E051BA"/>
    <w:pPr>
      <w:tabs>
        <w:tab w:val="center" w:pos="4536"/>
        <w:tab w:val="right" w:pos="9072"/>
      </w:tabs>
    </w:pPr>
  </w:style>
  <w:style w:type="character" w:customStyle="1" w:styleId="llbChar">
    <w:name w:val="Élőláb Char"/>
    <w:basedOn w:val="Bekezdsalapbettpusa"/>
    <w:link w:val="llb"/>
    <w:uiPriority w:val="99"/>
    <w:rsid w:val="00E051BA"/>
    <w:rPr>
      <w:rFonts w:ascii="Times New Roman" w:eastAsia="Times New Roman" w:hAnsi="Times New Roman" w:cs="Times New Roman"/>
      <w:sz w:val="24"/>
      <w:szCs w:val="20"/>
      <w:lang w:eastAsia="ar-SA"/>
    </w:rPr>
  </w:style>
  <w:style w:type="paragraph" w:styleId="Cm">
    <w:name w:val="Title"/>
    <w:basedOn w:val="Norml"/>
    <w:next w:val="Alcm"/>
    <w:link w:val="CmChar"/>
    <w:qFormat/>
    <w:rsid w:val="00E051BA"/>
    <w:pPr>
      <w:spacing w:before="120"/>
      <w:ind w:hanging="340"/>
      <w:jc w:val="center"/>
    </w:pPr>
    <w:rPr>
      <w:sz w:val="28"/>
    </w:rPr>
  </w:style>
  <w:style w:type="character" w:customStyle="1" w:styleId="CmChar">
    <w:name w:val="Cím Char"/>
    <w:basedOn w:val="Bekezdsalapbettpusa"/>
    <w:link w:val="Cm"/>
    <w:rsid w:val="00E051BA"/>
    <w:rPr>
      <w:rFonts w:ascii="Times New Roman" w:eastAsia="Times New Roman" w:hAnsi="Times New Roman" w:cs="Times New Roman"/>
      <w:sz w:val="28"/>
      <w:szCs w:val="20"/>
      <w:lang w:eastAsia="ar-SA"/>
    </w:rPr>
  </w:style>
  <w:style w:type="paragraph" w:styleId="Alcm">
    <w:name w:val="Subtitle"/>
    <w:basedOn w:val="Norml"/>
    <w:next w:val="Szvegtrzs"/>
    <w:link w:val="AlcmChar"/>
    <w:qFormat/>
    <w:rsid w:val="00E051BA"/>
    <w:pPr>
      <w:ind w:left="-426" w:hanging="142"/>
      <w:jc w:val="center"/>
    </w:pPr>
    <w:rPr>
      <w:b/>
      <w:sz w:val="20"/>
    </w:rPr>
  </w:style>
  <w:style w:type="character" w:customStyle="1" w:styleId="AlcmChar">
    <w:name w:val="Alcím Char"/>
    <w:basedOn w:val="Bekezdsalapbettpusa"/>
    <w:link w:val="Alcm"/>
    <w:rsid w:val="00E051BA"/>
    <w:rPr>
      <w:rFonts w:ascii="Times New Roman" w:eastAsia="Times New Roman" w:hAnsi="Times New Roman" w:cs="Times New Roman"/>
      <w:b/>
      <w:sz w:val="20"/>
      <w:szCs w:val="20"/>
      <w:lang w:eastAsia="ar-SA"/>
    </w:rPr>
  </w:style>
  <w:style w:type="paragraph" w:styleId="Nincstrkz">
    <w:name w:val="No Spacing"/>
    <w:uiPriority w:val="1"/>
    <w:qFormat/>
    <w:rsid w:val="00E051BA"/>
    <w:pPr>
      <w:suppressAutoHyphens/>
      <w:spacing w:after="0" w:line="240" w:lineRule="auto"/>
    </w:pPr>
    <w:rPr>
      <w:rFonts w:ascii="Calibri" w:eastAsia="Times New Roman" w:hAnsi="Calibri" w:cs="Calibri"/>
      <w:lang w:eastAsia="ar-SA"/>
    </w:rPr>
  </w:style>
  <w:style w:type="character" w:styleId="Kiemels2">
    <w:name w:val="Strong"/>
    <w:uiPriority w:val="22"/>
    <w:qFormat/>
    <w:rsid w:val="00E051BA"/>
    <w:rPr>
      <w:b/>
      <w:bCs/>
    </w:rPr>
  </w:style>
  <w:style w:type="paragraph" w:styleId="Listaszerbekezds">
    <w:name w:val="List Paragraph"/>
    <w:basedOn w:val="Norml"/>
    <w:uiPriority w:val="34"/>
    <w:qFormat/>
    <w:rsid w:val="00E05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onkormanyzat@balatonvilagos.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2561</Words>
  <Characters>17671</Characters>
  <Application>Microsoft Office Word</Application>
  <DocSecurity>0</DocSecurity>
  <Lines>147</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1</cp:revision>
  <dcterms:created xsi:type="dcterms:W3CDTF">2026-04-14T12:06:00Z</dcterms:created>
  <dcterms:modified xsi:type="dcterms:W3CDTF">2026-04-14T12:14:00Z</dcterms:modified>
</cp:coreProperties>
</file>