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3C" w:rsidRPr="00777B62" w:rsidRDefault="00F4233C" w:rsidP="00F4233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7B62">
        <w:rPr>
          <w:rFonts w:ascii="Times New Roman" w:hAnsi="Times New Roman"/>
          <w:b/>
          <w:bCs/>
          <w:sz w:val="24"/>
          <w:szCs w:val="24"/>
        </w:rPr>
        <w:t>MEGÁLLAPODÁS</w:t>
      </w:r>
    </w:p>
    <w:p w:rsidR="00F4233C" w:rsidRPr="00777B62" w:rsidRDefault="00F4233C" w:rsidP="00F4233C">
      <w:pPr>
        <w:rPr>
          <w:rFonts w:ascii="Times New Roman" w:hAnsi="Times New Roman"/>
          <w:sz w:val="24"/>
          <w:szCs w:val="24"/>
        </w:rPr>
      </w:pPr>
    </w:p>
    <w:p w:rsidR="00F4233C" w:rsidRPr="00777B62" w:rsidRDefault="00F4233C" w:rsidP="00F4233C">
      <w:pPr>
        <w:tabs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 xml:space="preserve">Mely létrejött a </w:t>
      </w:r>
      <w:r w:rsidRPr="00777B62">
        <w:rPr>
          <w:rFonts w:ascii="Times New Roman" w:hAnsi="Times New Roman"/>
          <w:b/>
          <w:sz w:val="24"/>
          <w:szCs w:val="24"/>
        </w:rPr>
        <w:t>Balatoni Szövetség</w:t>
      </w:r>
      <w:r w:rsidRPr="00777B62">
        <w:rPr>
          <w:rFonts w:ascii="Times New Roman" w:hAnsi="Times New Roman"/>
          <w:sz w:val="24"/>
          <w:szCs w:val="24"/>
        </w:rPr>
        <w:t xml:space="preserve"> (8230 Balatonfüred, Kossuth Lajos u. 3., adószám: 19190453-2-19, képviseli: </w:t>
      </w:r>
      <w:proofErr w:type="gramStart"/>
      <w:r w:rsidRPr="00777B62">
        <w:rPr>
          <w:rFonts w:ascii="Times New Roman" w:hAnsi="Times New Roman"/>
          <w:sz w:val="24"/>
          <w:szCs w:val="24"/>
        </w:rPr>
        <w:t>Pali</w:t>
      </w:r>
      <w:proofErr w:type="gramEnd"/>
      <w:r w:rsidRPr="00777B62">
        <w:rPr>
          <w:rFonts w:ascii="Times New Roman" w:hAnsi="Times New Roman"/>
          <w:sz w:val="24"/>
          <w:szCs w:val="24"/>
        </w:rPr>
        <w:t xml:space="preserve"> Róbert elnök) és</w:t>
      </w:r>
    </w:p>
    <w:p w:rsidR="00F4233C" w:rsidRPr="00777B62" w:rsidRDefault="00F4233C" w:rsidP="00F4233C">
      <w:pPr>
        <w:tabs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b/>
          <w:sz w:val="24"/>
          <w:szCs w:val="24"/>
        </w:rPr>
        <w:t xml:space="preserve">Balatonvilágos </w:t>
      </w:r>
      <w:r w:rsidRPr="00777B62">
        <w:rPr>
          <w:rFonts w:ascii="Times New Roman" w:hAnsi="Times New Roman"/>
          <w:sz w:val="24"/>
          <w:szCs w:val="24"/>
        </w:rPr>
        <w:t>Község Önkormányzata (8171 Balatonvilágos, Csók István sétány 38</w:t>
      </w:r>
      <w:proofErr w:type="gramStart"/>
      <w:r w:rsidRPr="00777B62">
        <w:rPr>
          <w:rFonts w:ascii="Times New Roman" w:hAnsi="Times New Roman"/>
          <w:sz w:val="24"/>
          <w:szCs w:val="24"/>
        </w:rPr>
        <w:t>.,</w:t>
      </w:r>
      <w:proofErr w:type="gramEnd"/>
      <w:r w:rsidRPr="00777B62">
        <w:rPr>
          <w:rFonts w:ascii="Times New Roman" w:hAnsi="Times New Roman"/>
          <w:sz w:val="24"/>
          <w:szCs w:val="24"/>
        </w:rPr>
        <w:t xml:space="preserve"> képviseli: Takács Károly polgármester) között csípőszúnyogok elleni védekezés finanszírozásáról 2026. évben.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>A csípőszúnyogok elleni védekezés anyagi hátterét a 2026. évben a Balatoni Szövetség védekezésben résztvevő tagönkormányzatai által az előző években szúnyoggyérítésre befizetett pénzek maradványösszege, részben az idei évben beszedésre kerülő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B62">
        <w:rPr>
          <w:rFonts w:ascii="Times New Roman" w:hAnsi="Times New Roman"/>
          <w:sz w:val="24"/>
          <w:szCs w:val="24"/>
        </w:rPr>
        <w:t>az önkormányzatok által meghatározott terület arányában számolt- összeg biztosítja.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>Az önkormányzatok által megjelölt területeken történő védekezés szervezését a Balatoni Szövetség végzi. A Balatoni Szövetségnek vállalkozói szerződése van a kivitelezést végző céggel (</w:t>
      </w:r>
      <w:proofErr w:type="spellStart"/>
      <w:r w:rsidRPr="00777B62">
        <w:rPr>
          <w:rFonts w:ascii="Times New Roman" w:hAnsi="Times New Roman"/>
          <w:sz w:val="24"/>
          <w:szCs w:val="24"/>
        </w:rPr>
        <w:t>Corax-Bioner</w:t>
      </w:r>
      <w:proofErr w:type="spellEnd"/>
      <w:r w:rsidRPr="00777B62">
        <w:rPr>
          <w:rFonts w:ascii="Times New Roman" w:hAnsi="Times New Roman"/>
          <w:sz w:val="24"/>
          <w:szCs w:val="24"/>
        </w:rPr>
        <w:t xml:space="preserve"> Zrt.), mely szerződés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B62">
        <w:rPr>
          <w:rFonts w:ascii="Times New Roman" w:hAnsi="Times New Roman"/>
          <w:sz w:val="24"/>
          <w:szCs w:val="24"/>
        </w:rPr>
        <w:t>a szükséges módosításokkal kiegészítve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B62">
        <w:rPr>
          <w:rFonts w:ascii="Times New Roman" w:hAnsi="Times New Roman"/>
          <w:sz w:val="24"/>
          <w:szCs w:val="24"/>
        </w:rPr>
        <w:t>- további egy évvel történő meghosszabbítása folyamatban van.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>A légi biológiai és földi kémiai védekezés időpontját a kiválasztott szakértői csoport jelöli ki, melyről a kivitelező vállalkozó a hatályos jogszabályoknak megfelelően értesíti az önkormányzatokat, az illetékes szakigazgatási szerveket (Járási Hivatal Népegészségügyi Osztály, Vízügyi- és Környezetvédelmi Igazgatóságok és Nemzeti Park Igazgatóság).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>Kémiai védekezés esetén a helyileg illetékes önkormányzatok feladata a méhészek és a lakosság értesítése a kivitelező és a szakértő jelzése alapján.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>Az önkormányzat által gyérítésre kijelölt kezelési terület 50 ha (biológiai irtás) és 240 ha (kémiai irtás), melynek 2026. évi költsége (az előző évek maradványösszegeinek beszámítása után) bruttó 1</w:t>
      </w:r>
      <w:r>
        <w:rPr>
          <w:rFonts w:ascii="Times New Roman" w:hAnsi="Times New Roman"/>
          <w:sz w:val="24"/>
          <w:szCs w:val="24"/>
        </w:rPr>
        <w:t>.</w:t>
      </w:r>
      <w:r w:rsidRPr="00777B62">
        <w:rPr>
          <w:rFonts w:ascii="Times New Roman" w:hAnsi="Times New Roman"/>
          <w:sz w:val="24"/>
          <w:szCs w:val="24"/>
        </w:rPr>
        <w:t>540</w:t>
      </w:r>
      <w:r>
        <w:rPr>
          <w:rFonts w:ascii="Times New Roman" w:hAnsi="Times New Roman"/>
          <w:sz w:val="24"/>
          <w:szCs w:val="24"/>
        </w:rPr>
        <w:t>.</w:t>
      </w:r>
      <w:r w:rsidRPr="00777B62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,-</w:t>
      </w:r>
      <w:r w:rsidRPr="00777B62">
        <w:rPr>
          <w:rFonts w:ascii="Times New Roman" w:hAnsi="Times New Roman"/>
          <w:sz w:val="24"/>
          <w:szCs w:val="24"/>
        </w:rPr>
        <w:t xml:space="preserve"> Ft.</w:t>
      </w:r>
    </w:p>
    <w:p w:rsidR="00F4233C" w:rsidRPr="00777B62" w:rsidRDefault="00F4233C" w:rsidP="00F4233C">
      <w:pPr>
        <w:pStyle w:val="Listaszerbekezds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 xml:space="preserve">Az önkormányzat vállalja, hogy az 5. pont szerinti összeget jelen megállapodás aláírását és visszaküldését követően számla ellenében 15 napon belül átutalja a Balatoni Szövetség 10300002-10535058-49020011 számú számlájára. </w:t>
      </w:r>
    </w:p>
    <w:p w:rsidR="00F4233C" w:rsidRPr="00777B62" w:rsidRDefault="00F4233C" w:rsidP="00F4233C">
      <w:pPr>
        <w:pStyle w:val="Listaszerbekezds"/>
        <w:tabs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</w:p>
    <w:p w:rsidR="00F4233C" w:rsidRPr="00777B62" w:rsidRDefault="00F4233C" w:rsidP="00F4233C">
      <w:pPr>
        <w:pStyle w:val="Listaszerbekezds"/>
        <w:tabs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</w:p>
    <w:p w:rsidR="00F4233C" w:rsidRPr="00777B62" w:rsidRDefault="00F4233C" w:rsidP="00F4233C">
      <w:pPr>
        <w:pStyle w:val="Listaszerbekezds"/>
        <w:tabs>
          <w:tab w:val="left" w:pos="6372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777B62">
        <w:rPr>
          <w:rFonts w:ascii="Times New Roman" w:hAnsi="Times New Roman"/>
          <w:i/>
          <w:iCs/>
          <w:sz w:val="24"/>
          <w:szCs w:val="24"/>
        </w:rPr>
        <w:t>Felek kijelentik, hogy a megállapodás megkötése és teljesítése során közreműködő természetes személyek adatainak kezelése megfelel a törvényi kötelezettségeknek.</w:t>
      </w:r>
    </w:p>
    <w:p w:rsidR="00F4233C" w:rsidRPr="00777B62" w:rsidRDefault="00F4233C" w:rsidP="00F4233C">
      <w:pPr>
        <w:pStyle w:val="Listaszerbekezds"/>
        <w:tabs>
          <w:tab w:val="left" w:pos="6372"/>
        </w:tabs>
        <w:jc w:val="both"/>
        <w:rPr>
          <w:rFonts w:ascii="Times New Roman" w:hAnsi="Times New Roman"/>
          <w:sz w:val="24"/>
          <w:szCs w:val="24"/>
        </w:rPr>
      </w:pPr>
    </w:p>
    <w:p w:rsidR="00F4233C" w:rsidRPr="00777B62" w:rsidRDefault="00F4233C" w:rsidP="00F4233C">
      <w:pPr>
        <w:jc w:val="both"/>
        <w:rPr>
          <w:rFonts w:ascii="Times New Roman" w:hAnsi="Times New Roman"/>
          <w:sz w:val="24"/>
          <w:szCs w:val="24"/>
        </w:rPr>
      </w:pPr>
      <w:r w:rsidRPr="00777B62">
        <w:rPr>
          <w:rFonts w:ascii="Times New Roman" w:hAnsi="Times New Roman"/>
          <w:sz w:val="24"/>
          <w:szCs w:val="24"/>
        </w:rPr>
        <w:t xml:space="preserve">Balatonfüred, 2026. </w:t>
      </w:r>
      <w:r>
        <w:rPr>
          <w:rFonts w:ascii="Times New Roman" w:hAnsi="Times New Roman"/>
          <w:sz w:val="24"/>
          <w:szCs w:val="24"/>
        </w:rPr>
        <w:t xml:space="preserve">április </w:t>
      </w:r>
    </w:p>
    <w:p w:rsidR="00F4233C" w:rsidRDefault="00F4233C" w:rsidP="00F423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4233C" w:rsidRPr="00777B62" w:rsidRDefault="00F4233C" w:rsidP="00F4233C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B62">
        <w:rPr>
          <w:rFonts w:ascii="Times New Roman" w:hAnsi="Times New Roman"/>
          <w:sz w:val="24"/>
          <w:szCs w:val="24"/>
        </w:rPr>
        <w:t>Pali</w:t>
      </w:r>
      <w:proofErr w:type="gramEnd"/>
      <w:r w:rsidRPr="00777B62">
        <w:rPr>
          <w:rFonts w:ascii="Times New Roman" w:hAnsi="Times New Roman"/>
          <w:sz w:val="24"/>
          <w:szCs w:val="24"/>
        </w:rPr>
        <w:t xml:space="preserve"> Róbert </w:t>
      </w:r>
      <w:r>
        <w:rPr>
          <w:rFonts w:ascii="Times New Roman" w:hAnsi="Times New Roman"/>
          <w:sz w:val="24"/>
          <w:szCs w:val="24"/>
        </w:rPr>
        <w:t>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7B62">
        <w:rPr>
          <w:rFonts w:ascii="Times New Roman" w:hAnsi="Times New Roman"/>
          <w:sz w:val="24"/>
          <w:szCs w:val="24"/>
        </w:rPr>
        <w:t>Takács Károly polgármester</w:t>
      </w:r>
    </w:p>
    <w:p w:rsidR="00F4233C" w:rsidRPr="00777B62" w:rsidRDefault="00F4233C" w:rsidP="00F4233C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77B62">
        <w:rPr>
          <w:rFonts w:ascii="Times New Roman" w:hAnsi="Times New Roman"/>
          <w:sz w:val="24"/>
          <w:szCs w:val="24"/>
        </w:rPr>
        <w:t>Balatoni Sz</w:t>
      </w:r>
      <w:r>
        <w:rPr>
          <w:rFonts w:ascii="Times New Roman" w:hAnsi="Times New Roman"/>
          <w:sz w:val="24"/>
          <w:szCs w:val="24"/>
        </w:rPr>
        <w:t xml:space="preserve">övetség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7B62">
        <w:rPr>
          <w:rFonts w:ascii="Times New Roman" w:hAnsi="Times New Roman"/>
          <w:sz w:val="24"/>
          <w:szCs w:val="24"/>
        </w:rPr>
        <w:t>Balatonvilágos Község Önkormányzata</w:t>
      </w:r>
    </w:p>
    <w:p w:rsidR="00F4233C" w:rsidRDefault="00F4233C" w:rsidP="00F4233C">
      <w:pPr>
        <w:pStyle w:val="Nincstrkz"/>
        <w:jc w:val="both"/>
      </w:pPr>
    </w:p>
    <w:p w:rsidR="00F4233C" w:rsidRPr="000648DA" w:rsidRDefault="00F4233C" w:rsidP="00F4233C">
      <w:pPr>
        <w:pStyle w:val="Nincstrkz"/>
        <w:ind w:firstLine="708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</w:t>
      </w:r>
    </w:p>
    <w:p w:rsidR="00F4233C" w:rsidRPr="000648DA" w:rsidRDefault="00F4233C" w:rsidP="00F4233C">
      <w:pPr>
        <w:pStyle w:val="Nincstrkz"/>
        <w:ind w:firstLine="708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 xml:space="preserve">   Dr. Boda Zsuzsanna jegyző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Viplak</w:t>
      </w:r>
      <w:proofErr w:type="spellEnd"/>
      <w:r>
        <w:rPr>
          <w:rFonts w:ascii="Times New Roman" w:hAnsi="Times New Roman"/>
        </w:rPr>
        <w:t xml:space="preserve"> Tibor </w:t>
      </w:r>
      <w:r w:rsidRPr="000648DA">
        <w:rPr>
          <w:rFonts w:ascii="Times New Roman" w:hAnsi="Times New Roman"/>
        </w:rPr>
        <w:t>közgazdasági osztályvezető</w:t>
      </w:r>
    </w:p>
    <w:p w:rsidR="00F4233C" w:rsidRDefault="00F4233C" w:rsidP="00F4233C">
      <w:pPr>
        <w:pStyle w:val="Nincstrkz"/>
        <w:ind w:left="708" w:firstLine="708"/>
        <w:jc w:val="both"/>
        <w:rPr>
          <w:rFonts w:ascii="Times New Roman" w:hAnsi="Times New Roman"/>
        </w:rPr>
      </w:pPr>
      <w:proofErr w:type="gramStart"/>
      <w:r w:rsidRPr="000648DA">
        <w:rPr>
          <w:rFonts w:ascii="Times New Roman" w:hAnsi="Times New Roman"/>
        </w:rPr>
        <w:t>jogi</w:t>
      </w:r>
      <w:proofErr w:type="gramEnd"/>
      <w:r w:rsidRPr="000648DA">
        <w:rPr>
          <w:rFonts w:ascii="Times New Roman" w:hAnsi="Times New Roman"/>
        </w:rPr>
        <w:t xml:space="preserve"> ellenjegyző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>pénzügyi ellenjegyző</w:t>
      </w:r>
    </w:p>
    <w:p w:rsidR="00A90E8D" w:rsidRDefault="00A90E8D">
      <w:bookmarkStart w:id="0" w:name="_GoBack"/>
      <w:bookmarkEnd w:id="0"/>
    </w:p>
    <w:sectPr w:rsidR="00A9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5104"/>
    <w:multiLevelType w:val="hybridMultilevel"/>
    <w:tmpl w:val="4F26B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3C"/>
    <w:rsid w:val="00A90E8D"/>
    <w:rsid w:val="00F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80555-C367-4EDA-9E14-953D4B6D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3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233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233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</cp:revision>
  <dcterms:created xsi:type="dcterms:W3CDTF">2026-04-14T11:58:00Z</dcterms:created>
  <dcterms:modified xsi:type="dcterms:W3CDTF">2026-04-14T11:59:00Z</dcterms:modified>
</cp:coreProperties>
</file>