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30C83" w14:textId="12E95DFF" w:rsidR="00C61304" w:rsidRDefault="00C61304" w:rsidP="00C61304">
      <w:pPr>
        <w:jc w:val="center"/>
        <w:rPr>
          <w:b/>
          <w:sz w:val="24"/>
          <w:szCs w:val="24"/>
        </w:rPr>
      </w:pPr>
      <w:r>
        <w:rPr>
          <w:b/>
          <w:sz w:val="24"/>
          <w:szCs w:val="24"/>
        </w:rPr>
        <w:t xml:space="preserve">Támogatási megállapodás </w:t>
      </w:r>
    </w:p>
    <w:p w14:paraId="7233E1B1" w14:textId="77777777" w:rsidR="00C61304" w:rsidRDefault="00C61304" w:rsidP="00C61304">
      <w:pPr>
        <w:tabs>
          <w:tab w:val="center" w:pos="6804"/>
        </w:tabs>
        <w:jc w:val="both"/>
        <w:rPr>
          <w:sz w:val="24"/>
          <w:szCs w:val="24"/>
        </w:rPr>
      </w:pPr>
    </w:p>
    <w:p w14:paraId="4B6636EA" w14:textId="77777777" w:rsidR="00C61304" w:rsidRDefault="00C61304" w:rsidP="00C61304">
      <w:pPr>
        <w:jc w:val="both"/>
        <w:rPr>
          <w:sz w:val="24"/>
          <w:szCs w:val="24"/>
        </w:rPr>
      </w:pPr>
      <w:r>
        <w:rPr>
          <w:spacing w:val="-4"/>
          <w:sz w:val="24"/>
          <w:szCs w:val="24"/>
        </w:rPr>
        <w:t xml:space="preserve">Amely létrejött egyrészről </w:t>
      </w:r>
      <w:r>
        <w:rPr>
          <w:b/>
          <w:bCs/>
          <w:sz w:val="24"/>
          <w:szCs w:val="24"/>
        </w:rPr>
        <w:t xml:space="preserve">Balatonvilágos Község Önkormányzata Képviselő-testülete </w:t>
      </w:r>
      <w:r>
        <w:rPr>
          <w:sz w:val="24"/>
          <w:szCs w:val="24"/>
        </w:rPr>
        <w:t xml:space="preserve">által átruházott hatáskör gyakorlójaként </w:t>
      </w:r>
      <w:r>
        <w:rPr>
          <w:b/>
          <w:sz w:val="24"/>
          <w:szCs w:val="24"/>
        </w:rPr>
        <w:t xml:space="preserve">Balatonvilágos Község Önkormányzata Képviselő-testületének Gazdasági és Ügyrendi Bizottsága </w:t>
      </w:r>
      <w:r>
        <w:rPr>
          <w:sz w:val="24"/>
          <w:szCs w:val="24"/>
        </w:rPr>
        <w:t xml:space="preserve">(8171 Balatonvilágos, Csók István sétány. 38.) továbbiakban: </w:t>
      </w:r>
      <w:r>
        <w:rPr>
          <w:b/>
          <w:bCs/>
          <w:sz w:val="24"/>
          <w:szCs w:val="24"/>
        </w:rPr>
        <w:t>támogató</w:t>
      </w:r>
      <w:r>
        <w:rPr>
          <w:sz w:val="24"/>
          <w:szCs w:val="24"/>
        </w:rPr>
        <w:t xml:space="preserve">, képviseli: Bartek Róbert bizottság elnöke, </w:t>
      </w:r>
      <w:r>
        <w:rPr>
          <w:sz w:val="24"/>
          <w:szCs w:val="24"/>
        </w:rPr>
        <w:tab/>
      </w:r>
      <w:r>
        <w:rPr>
          <w:sz w:val="24"/>
          <w:szCs w:val="24"/>
        </w:rPr>
        <w:br/>
      </w:r>
    </w:p>
    <w:p w14:paraId="2B559357" w14:textId="77777777" w:rsidR="00C61304" w:rsidRDefault="00C61304" w:rsidP="00C61304">
      <w:pPr>
        <w:jc w:val="both"/>
        <w:rPr>
          <w:spacing w:val="-4"/>
          <w:sz w:val="24"/>
          <w:szCs w:val="24"/>
        </w:rPr>
      </w:pPr>
      <w:r>
        <w:rPr>
          <w:spacing w:val="-4"/>
          <w:sz w:val="24"/>
          <w:szCs w:val="24"/>
        </w:rPr>
        <w:t>másrészről</w:t>
      </w:r>
    </w:p>
    <w:p w14:paraId="0D022C67" w14:textId="77777777" w:rsidR="00C61304" w:rsidRDefault="00C61304" w:rsidP="00C61304">
      <w:pPr>
        <w:tabs>
          <w:tab w:val="center" w:pos="6804"/>
        </w:tabs>
        <w:jc w:val="both"/>
        <w:rPr>
          <w:sz w:val="24"/>
          <w:szCs w:val="24"/>
        </w:rPr>
      </w:pPr>
      <w:r>
        <w:rPr>
          <w:bCs/>
          <w:sz w:val="24"/>
          <w:szCs w:val="24"/>
        </w:rPr>
        <w:t>a</w:t>
      </w:r>
      <w:r>
        <w:rPr>
          <w:b/>
          <w:bCs/>
          <w:sz w:val="24"/>
          <w:szCs w:val="24"/>
        </w:rPr>
        <w:t xml:space="preserve"> Balatonvilágosi Nyugdíjasok Érdekvédelmi, Érdekképviseleti Egyesülete</w:t>
      </w:r>
      <w:r>
        <w:rPr>
          <w:sz w:val="24"/>
          <w:szCs w:val="24"/>
        </w:rPr>
        <w:t xml:space="preserve"> (8171 Balatonvilágos, </w:t>
      </w:r>
      <w:r>
        <w:rPr>
          <w:snapToGrid w:val="0"/>
          <w:sz w:val="24"/>
        </w:rPr>
        <w:t>Dózsa Gy. út 1.</w:t>
      </w:r>
      <w:r>
        <w:rPr>
          <w:sz w:val="24"/>
          <w:szCs w:val="24"/>
        </w:rPr>
        <w:t xml:space="preserve">), képviseletében Király Zoltánné elnök, továbbiakban: </w:t>
      </w:r>
      <w:r>
        <w:rPr>
          <w:b/>
          <w:sz w:val="24"/>
          <w:szCs w:val="24"/>
        </w:rPr>
        <w:t>támogatott</w:t>
      </w:r>
      <w:r>
        <w:rPr>
          <w:sz w:val="24"/>
          <w:szCs w:val="24"/>
        </w:rPr>
        <w:t xml:space="preserve"> </w:t>
      </w:r>
      <w:r>
        <w:rPr>
          <w:spacing w:val="-4"/>
          <w:sz w:val="24"/>
          <w:szCs w:val="24"/>
        </w:rPr>
        <w:t>között alulírott helyen és napon az alábbi feltételekkel:</w:t>
      </w:r>
      <w:r>
        <w:rPr>
          <w:spacing w:val="-4"/>
          <w:sz w:val="24"/>
          <w:szCs w:val="24"/>
        </w:rPr>
        <w:tab/>
      </w:r>
      <w:r>
        <w:rPr>
          <w:spacing w:val="-4"/>
          <w:sz w:val="24"/>
          <w:szCs w:val="24"/>
        </w:rPr>
        <w:br/>
      </w:r>
    </w:p>
    <w:p w14:paraId="276E1CF3" w14:textId="0DEA8A79" w:rsidR="00C61304" w:rsidRDefault="00C61304" w:rsidP="00C61304">
      <w:pPr>
        <w:spacing w:line="254" w:lineRule="auto"/>
        <w:jc w:val="both"/>
        <w:rPr>
          <w:rFonts w:eastAsia="Calibri"/>
          <w:sz w:val="24"/>
          <w:szCs w:val="24"/>
          <w:lang w:eastAsia="en-US"/>
        </w:rPr>
      </w:pPr>
      <w:r>
        <w:rPr>
          <w:sz w:val="24"/>
          <w:szCs w:val="24"/>
        </w:rPr>
        <w:t xml:space="preserve">1. A támogató támogatott részére Balatonvilágos Község Önkormányzata Képviselő-testületének Gazdasági és Ügyrendi Bizottsága 43/2026. (VII. 21.) határozata alapján </w:t>
      </w:r>
      <w:r>
        <w:rPr>
          <w:spacing w:val="-4"/>
          <w:sz w:val="24"/>
          <w:szCs w:val="24"/>
        </w:rPr>
        <w:t>40.000 Ft, azaz negyven</w:t>
      </w:r>
      <w:r>
        <w:rPr>
          <w:sz w:val="24"/>
          <w:szCs w:val="24"/>
        </w:rPr>
        <w:t xml:space="preserve">ezer forint támogatást biztosít, az </w:t>
      </w:r>
      <w:r>
        <w:rPr>
          <w:rFonts w:eastAsia="Calibri"/>
          <w:sz w:val="24"/>
          <w:szCs w:val="24"/>
          <w:lang w:eastAsia="en-US"/>
        </w:rPr>
        <w:t xml:space="preserve">Önkormányzat 2026. évi költségvetésében a </w:t>
      </w:r>
      <w:r>
        <w:rPr>
          <w:snapToGrid w:val="0"/>
          <w:sz w:val="24"/>
          <w:szCs w:val="24"/>
        </w:rPr>
        <w:t>084031 C</w:t>
      </w:r>
      <w:r>
        <w:rPr>
          <w:rFonts w:eastAsia="Calibri"/>
          <w:sz w:val="24"/>
          <w:szCs w:val="24"/>
          <w:lang w:eastAsia="en-US"/>
        </w:rPr>
        <w:t>ivil szervezetek támogatása kormányzati funkción rendelkezésre álló előirányzat terhére.</w:t>
      </w:r>
      <w:r>
        <w:rPr>
          <w:rFonts w:eastAsia="Calibri"/>
          <w:spacing w:val="-4"/>
          <w:sz w:val="24"/>
          <w:szCs w:val="24"/>
          <w:lang w:eastAsia="en-US"/>
        </w:rPr>
        <w:t xml:space="preserve"> </w:t>
      </w:r>
    </w:p>
    <w:p w14:paraId="46594C3A" w14:textId="77777777" w:rsidR="00C61304" w:rsidRDefault="00C61304" w:rsidP="00C61304">
      <w:pPr>
        <w:jc w:val="both"/>
        <w:rPr>
          <w:sz w:val="24"/>
          <w:szCs w:val="24"/>
        </w:rPr>
      </w:pPr>
    </w:p>
    <w:p w14:paraId="6ACE1E84" w14:textId="77777777" w:rsidR="00C61304" w:rsidRDefault="00C61304" w:rsidP="00C61304">
      <w:pPr>
        <w:jc w:val="both"/>
        <w:rPr>
          <w:sz w:val="24"/>
          <w:szCs w:val="24"/>
        </w:rPr>
      </w:pPr>
      <w:r>
        <w:rPr>
          <w:sz w:val="24"/>
          <w:szCs w:val="24"/>
        </w:rPr>
        <w:t>2. A támogatás felhasználásának célja:</w:t>
      </w:r>
    </w:p>
    <w:p w14:paraId="007598CE" w14:textId="77777777" w:rsidR="00C61304" w:rsidRDefault="00C61304" w:rsidP="00C61304">
      <w:pPr>
        <w:jc w:val="both"/>
        <w:rPr>
          <w:sz w:val="24"/>
          <w:szCs w:val="24"/>
        </w:rPr>
      </w:pPr>
      <w:r>
        <w:rPr>
          <w:color w:val="FF0000"/>
          <w:sz w:val="24"/>
          <w:szCs w:val="24"/>
        </w:rPr>
        <w:tab/>
      </w:r>
      <w:r>
        <w:rPr>
          <w:sz w:val="24"/>
          <w:szCs w:val="24"/>
        </w:rPr>
        <w:t>Részvétel a Siófoki Halfesztiválon, Balatonvilágos Község jó hírének növelése érdekében a térségben.</w:t>
      </w:r>
    </w:p>
    <w:p w14:paraId="3A73CB36" w14:textId="77777777" w:rsidR="00C61304" w:rsidRDefault="00C61304" w:rsidP="00C61304">
      <w:pPr>
        <w:tabs>
          <w:tab w:val="center" w:pos="6804"/>
        </w:tabs>
        <w:jc w:val="both"/>
        <w:rPr>
          <w:sz w:val="24"/>
          <w:szCs w:val="24"/>
        </w:rPr>
      </w:pPr>
    </w:p>
    <w:p w14:paraId="0747AF30" w14:textId="77777777" w:rsidR="00C61304" w:rsidRDefault="00C61304" w:rsidP="00C61304">
      <w:pPr>
        <w:jc w:val="both"/>
        <w:rPr>
          <w:sz w:val="24"/>
          <w:szCs w:val="24"/>
        </w:rPr>
      </w:pPr>
      <w:r>
        <w:rPr>
          <w:sz w:val="24"/>
          <w:szCs w:val="24"/>
        </w:rPr>
        <w:t>3. A támogató kötelezettséget vállal arra, hogy a támogatást jelen megállapodás mindkét fél általi aláírását követő 10 napon belül támogatott részére az MBH Bank Nyrt.-nél vezetett 72900109-10000850 számú számlájára átutalja.</w:t>
      </w:r>
    </w:p>
    <w:p w14:paraId="641877D6" w14:textId="77777777" w:rsidR="00C61304" w:rsidRDefault="00C61304" w:rsidP="00C61304">
      <w:pPr>
        <w:jc w:val="both"/>
        <w:rPr>
          <w:sz w:val="24"/>
          <w:szCs w:val="24"/>
        </w:rPr>
      </w:pPr>
    </w:p>
    <w:p w14:paraId="19BA3DD0" w14:textId="77777777" w:rsidR="00C61304" w:rsidRDefault="00C61304" w:rsidP="00C61304">
      <w:pPr>
        <w:jc w:val="both"/>
        <w:rPr>
          <w:sz w:val="24"/>
          <w:szCs w:val="24"/>
        </w:rPr>
      </w:pPr>
      <w:r>
        <w:rPr>
          <w:sz w:val="24"/>
          <w:szCs w:val="24"/>
        </w:rPr>
        <w:t xml:space="preserve">4. Támogatott kötelezettséget vállal arra, hogy a támogatás felhasználásáról, a felhasználást követő 30 napon belül, de legkésőbb a tárgyév december 15-ig a támogatónak, Balatonvilágos Község Önkormányzata Képviselő-testületének címzett szöveges beszámolót és jelen megállapodás melléklete szerinti pénzügyi elszámolást készít. </w:t>
      </w:r>
    </w:p>
    <w:p w14:paraId="18E20BB6" w14:textId="77777777" w:rsidR="00C61304" w:rsidRDefault="00C61304" w:rsidP="00C61304">
      <w:pPr>
        <w:jc w:val="both"/>
        <w:rPr>
          <w:sz w:val="24"/>
          <w:szCs w:val="24"/>
        </w:rPr>
      </w:pPr>
    </w:p>
    <w:p w14:paraId="32E812F8" w14:textId="77777777" w:rsidR="00C61304" w:rsidRDefault="00C61304" w:rsidP="00C61304">
      <w:pPr>
        <w:jc w:val="both"/>
        <w:rPr>
          <w:sz w:val="24"/>
          <w:szCs w:val="24"/>
        </w:rPr>
      </w:pPr>
      <w:r>
        <w:rPr>
          <w:sz w:val="24"/>
          <w:szCs w:val="24"/>
        </w:rPr>
        <w:t>5. Támogatott tudomásul veszi, hogy a felhasználást számlákkal köteles igazolni, a számlákat záradékkal, hitelesítéssel köteles ellátni a következő szöveggel: „A számlán szereplő tétel(ek) /vagy ebből ….Ft összeg/ kizárólag Balatonvilágos Község Önkormányzata felé elszámolva a …./…. számú támogatási megállapodás szerint.”</w:t>
      </w:r>
      <w:r>
        <w:rPr>
          <w:sz w:val="24"/>
          <w:szCs w:val="24"/>
        </w:rPr>
        <w:tab/>
      </w:r>
      <w:r>
        <w:rPr>
          <w:sz w:val="24"/>
          <w:szCs w:val="24"/>
        </w:rPr>
        <w:br/>
      </w:r>
    </w:p>
    <w:p w14:paraId="0C2C835F" w14:textId="77777777" w:rsidR="00C61304" w:rsidRDefault="00C61304" w:rsidP="00C61304">
      <w:pPr>
        <w:jc w:val="both"/>
        <w:rPr>
          <w:sz w:val="24"/>
          <w:szCs w:val="24"/>
        </w:rPr>
      </w:pPr>
      <w:r>
        <w:rPr>
          <w:sz w:val="24"/>
          <w:szCs w:val="24"/>
        </w:rPr>
        <w:t xml:space="preserve">6. Támogatott tudomásul veszi, hogy a fel nem használt, illetve nem a megállapodásban foglaltaknak megfelelően felhasznált, a megállapodásban foglaltaknak megfelelően el nem számolt, illetve nem a megfelelő záradékkal ellátott számlákkal igazolt támogatási összeget köteles legkésőbb a 4. pontban foglalt határidőben az Önkormányzat részére visszafizetni. </w:t>
      </w:r>
      <w:r>
        <w:rPr>
          <w:sz w:val="24"/>
          <w:szCs w:val="24"/>
        </w:rPr>
        <w:br/>
      </w:r>
    </w:p>
    <w:p w14:paraId="22B88DBC" w14:textId="77777777" w:rsidR="00C61304" w:rsidRDefault="00C61304" w:rsidP="00C61304">
      <w:pPr>
        <w:jc w:val="both"/>
        <w:rPr>
          <w:sz w:val="24"/>
          <w:szCs w:val="24"/>
        </w:rPr>
      </w:pPr>
      <w:r>
        <w:rPr>
          <w:sz w:val="24"/>
          <w:szCs w:val="24"/>
        </w:rPr>
        <w:t>7. Támogatott tudomásul veszi, hogy amennyiben nem tud megfelelően elszámolni a támogatás felhasználásáról, úgy a támogatást a részére történő átutalás időpontjától esedékes, Ptk. szerinti késedelmi kamattal növelten köteles támogató részére visszafizetni.</w:t>
      </w:r>
      <w:r>
        <w:rPr>
          <w:sz w:val="24"/>
          <w:szCs w:val="24"/>
        </w:rPr>
        <w:tab/>
      </w:r>
      <w:r>
        <w:rPr>
          <w:sz w:val="24"/>
          <w:szCs w:val="24"/>
        </w:rPr>
        <w:br/>
      </w:r>
    </w:p>
    <w:p w14:paraId="1D221DF2" w14:textId="77777777" w:rsidR="00C61304" w:rsidRDefault="00C61304" w:rsidP="00C61304">
      <w:pPr>
        <w:jc w:val="both"/>
        <w:rPr>
          <w:sz w:val="24"/>
          <w:szCs w:val="24"/>
        </w:rPr>
      </w:pPr>
      <w:r>
        <w:rPr>
          <w:sz w:val="24"/>
          <w:szCs w:val="24"/>
        </w:rPr>
        <w:t xml:space="preserve">8. Támogatott tudomásul veszi, hogy a megállapodásban vállalt kötelezettségek nem teljesítése esetén kizárásra kerül a támogatási lehetőségből a tárgyévet követő költségvetési évben. </w:t>
      </w:r>
      <w:r>
        <w:rPr>
          <w:sz w:val="24"/>
          <w:szCs w:val="24"/>
        </w:rPr>
        <w:br/>
      </w:r>
    </w:p>
    <w:p w14:paraId="40E38CAE" w14:textId="77777777" w:rsidR="00C61304" w:rsidRDefault="00C61304" w:rsidP="00C61304">
      <w:pPr>
        <w:spacing w:line="254" w:lineRule="auto"/>
        <w:jc w:val="both"/>
        <w:rPr>
          <w:rFonts w:eastAsia="Calibri"/>
          <w:sz w:val="24"/>
          <w:szCs w:val="24"/>
          <w:lang w:eastAsia="en-US"/>
        </w:rPr>
      </w:pPr>
      <w:r>
        <w:rPr>
          <w:rFonts w:eastAsia="Calibri"/>
          <w:sz w:val="24"/>
          <w:szCs w:val="24"/>
          <w:lang w:eastAsia="en-US"/>
        </w:rPr>
        <w:t xml:space="preserve">9. Megállapodó felek rögzítik, hogy a megállapodás megkötése és teljesítése során - jogi személy, illetve jogi személyiséggel nem rendelkező társaság - megállapodó fél esetén a </w:t>
      </w:r>
      <w:r>
        <w:rPr>
          <w:rFonts w:eastAsia="Calibri"/>
          <w:sz w:val="24"/>
          <w:szCs w:val="24"/>
          <w:lang w:eastAsia="en-US"/>
        </w:rPr>
        <w:lastRenderedPageBreak/>
        <w:t>képviselő(k), illetve a kapcsolattartóként megjelölt személyek, valamint a megállapodás teljesítése során közreműködő természetes személyek (munkavállalók, megbízottak stb.) személyes adatainak kezelésére kerül sor, mely adatkezelés jogalapja a GDPR 6. cikk (1) bekezdés b) vagy f) pontja a szerződés teljesítése, illetve a megállapodó felek jogos érdeke céljából.</w:t>
      </w:r>
    </w:p>
    <w:p w14:paraId="7498B8CA" w14:textId="77777777" w:rsidR="00C61304" w:rsidRDefault="00C61304" w:rsidP="00C61304">
      <w:pPr>
        <w:spacing w:line="254" w:lineRule="auto"/>
        <w:jc w:val="both"/>
        <w:rPr>
          <w:rFonts w:eastAsia="Calibri"/>
          <w:sz w:val="24"/>
          <w:szCs w:val="24"/>
          <w:lang w:eastAsia="en-US"/>
        </w:rPr>
      </w:pPr>
      <w:r>
        <w:rPr>
          <w:rFonts w:eastAsia="Calibri"/>
          <w:sz w:val="24"/>
          <w:szCs w:val="24"/>
          <w:lang w:eastAsia="en-US"/>
        </w:rPr>
        <w:t>Megállapodó felek rögzítik, hogy a jelen együttműködés során személyes adatokat csak és kizárólag a jelen megállapodás teljesítéséhez szükséges mértékben kezelnek a másik fél képviselőiről, munkavállalóiról, közreműködőiről, illetve teljesítési segédjeiről. Ezeket az adatokat bizalmasan kezelik, és csak azon munkavállalóik, közreműködőik, illetve teljesítési segédjeik részére biztosítanak ezekhez hozzáférést, akik részére ez indokolt és szükséges. Harmadik felek részére egyebekben ezeket az adatokat nem adják át, nem hozzák nyilvánosságra és nem teszik hozzáférhetővé. Felek egybehangzóan vállalják, hogy megtesznek minden olyan szükséges lépést, ideértve a megfelelő hozzájáruló nyilatkozatok beszerzését is, amely a személyes adatok jogszerű kezelése érdekében szükséges lehet.</w:t>
      </w:r>
    </w:p>
    <w:p w14:paraId="21F60576" w14:textId="77777777" w:rsidR="00C61304" w:rsidRDefault="00C61304" w:rsidP="00C61304">
      <w:pPr>
        <w:spacing w:line="254" w:lineRule="auto"/>
        <w:jc w:val="both"/>
        <w:rPr>
          <w:rFonts w:eastAsia="Calibri"/>
          <w:sz w:val="24"/>
          <w:szCs w:val="24"/>
          <w:lang w:eastAsia="en-US"/>
        </w:rPr>
      </w:pPr>
      <w:r>
        <w:rPr>
          <w:rFonts w:eastAsia="Calibri"/>
          <w:sz w:val="24"/>
          <w:szCs w:val="24"/>
          <w:lang w:eastAsia="en-US"/>
        </w:rPr>
        <w:t>Megállapodó felek kijelentik továbbá, hogy – tekintettel arra, hogy az egyik megállapodó fél Önkormányzat – a titoktartási kötelezettségük nem terjed ki az Infotv. szerinti közérdekű, illetve közérdekből nyilvános adatokra.</w:t>
      </w:r>
    </w:p>
    <w:p w14:paraId="763C3EE1" w14:textId="77777777" w:rsidR="00C61304" w:rsidRDefault="00C61304" w:rsidP="00C61304">
      <w:pPr>
        <w:spacing w:line="254" w:lineRule="auto"/>
        <w:jc w:val="both"/>
        <w:rPr>
          <w:rFonts w:eastAsia="Calibri"/>
          <w:sz w:val="24"/>
          <w:szCs w:val="24"/>
          <w:lang w:eastAsia="en-US"/>
        </w:rPr>
      </w:pPr>
    </w:p>
    <w:p w14:paraId="004534BB" w14:textId="77777777" w:rsidR="00C61304" w:rsidRDefault="00C61304" w:rsidP="00C61304">
      <w:pPr>
        <w:jc w:val="both"/>
        <w:rPr>
          <w:rFonts w:eastAsia="Calibri"/>
          <w:sz w:val="24"/>
          <w:szCs w:val="24"/>
          <w:lang w:eastAsia="en-US"/>
        </w:rPr>
      </w:pPr>
      <w:r>
        <w:rPr>
          <w:rFonts w:eastAsia="Calibri"/>
          <w:sz w:val="24"/>
          <w:szCs w:val="24"/>
          <w:lang w:eastAsia="en-US"/>
        </w:rPr>
        <w:t>10. Felek megállapodnak abban, hogy az esetleges vitás kérdésekben egyezségre törekednek, ennek hiányában a Siófoki Járásbíróság illetékességét tudomásul veszik.</w:t>
      </w:r>
    </w:p>
    <w:p w14:paraId="7A048820" w14:textId="77777777" w:rsidR="00C61304" w:rsidRDefault="00C61304" w:rsidP="00C61304">
      <w:pPr>
        <w:jc w:val="both"/>
        <w:rPr>
          <w:sz w:val="24"/>
          <w:szCs w:val="24"/>
        </w:rPr>
      </w:pPr>
    </w:p>
    <w:p w14:paraId="1AE73B8D" w14:textId="70F8F4F6" w:rsidR="00C61304" w:rsidRDefault="00C61304" w:rsidP="00C61304">
      <w:pPr>
        <w:tabs>
          <w:tab w:val="left" w:pos="1980"/>
          <w:tab w:val="left" w:leader="dot" w:pos="2160"/>
          <w:tab w:val="left" w:leader="dot" w:pos="2520"/>
          <w:tab w:val="left" w:leader="dot" w:pos="3780"/>
          <w:tab w:val="left" w:pos="3960"/>
          <w:tab w:val="left" w:leader="dot" w:pos="4680"/>
        </w:tabs>
        <w:jc w:val="both"/>
        <w:rPr>
          <w:sz w:val="24"/>
          <w:szCs w:val="24"/>
        </w:rPr>
      </w:pPr>
      <w:r>
        <w:rPr>
          <w:sz w:val="24"/>
          <w:szCs w:val="24"/>
        </w:rPr>
        <w:t>Balatonvilágos, 2026.</w:t>
      </w:r>
      <w:r w:rsidR="000274C6">
        <w:rPr>
          <w:sz w:val="24"/>
          <w:szCs w:val="24"/>
        </w:rPr>
        <w:t xml:space="preserve"> augusztus</w:t>
      </w:r>
    </w:p>
    <w:p w14:paraId="33E43EC1" w14:textId="77777777" w:rsidR="00C61304" w:rsidRDefault="00C61304" w:rsidP="00C61304">
      <w:pPr>
        <w:tabs>
          <w:tab w:val="left" w:pos="1620"/>
          <w:tab w:val="left" w:leader="dot" w:pos="4140"/>
          <w:tab w:val="left" w:pos="5040"/>
          <w:tab w:val="left" w:leader="dot" w:pos="7560"/>
        </w:tabs>
        <w:jc w:val="both"/>
        <w:rPr>
          <w:sz w:val="24"/>
          <w:szCs w:val="24"/>
        </w:rPr>
      </w:pPr>
    </w:p>
    <w:p w14:paraId="5648443C" w14:textId="77777777" w:rsidR="00C61304" w:rsidRDefault="00C61304" w:rsidP="00C61304">
      <w:pPr>
        <w:tabs>
          <w:tab w:val="left" w:pos="1080"/>
          <w:tab w:val="left" w:leader="dot" w:pos="3960"/>
          <w:tab w:val="left" w:pos="5040"/>
        </w:tabs>
        <w:jc w:val="both"/>
        <w:rPr>
          <w:sz w:val="24"/>
          <w:szCs w:val="24"/>
        </w:rPr>
      </w:pPr>
      <w:r>
        <w:rPr>
          <w:sz w:val="24"/>
          <w:szCs w:val="24"/>
        </w:rPr>
        <w:t>…………………………………………..</w:t>
      </w:r>
      <w:r>
        <w:rPr>
          <w:sz w:val="24"/>
          <w:szCs w:val="24"/>
        </w:rPr>
        <w:tab/>
        <w:t>…………………………………………</w:t>
      </w:r>
      <w:r>
        <w:rPr>
          <w:sz w:val="24"/>
          <w:szCs w:val="24"/>
        </w:rPr>
        <w:tab/>
      </w:r>
    </w:p>
    <w:p w14:paraId="2D6E8EA2" w14:textId="77777777" w:rsidR="00C61304" w:rsidRDefault="00C61304" w:rsidP="00C61304">
      <w:pPr>
        <w:tabs>
          <w:tab w:val="left" w:pos="1080"/>
        </w:tabs>
        <w:jc w:val="both"/>
        <w:rPr>
          <w:sz w:val="24"/>
          <w:szCs w:val="24"/>
        </w:rPr>
      </w:pPr>
      <w:r>
        <w:rPr>
          <w:sz w:val="24"/>
          <w:szCs w:val="24"/>
        </w:rPr>
        <w:t>Balatonvilágos Község Önkormányzat</w:t>
      </w:r>
      <w:r>
        <w:rPr>
          <w:sz w:val="24"/>
          <w:szCs w:val="24"/>
        </w:rPr>
        <w:tab/>
        <w:t xml:space="preserve">        Balatonvilágosi Nyugdíjasok Érdekvédelmi, </w:t>
      </w:r>
    </w:p>
    <w:p w14:paraId="0562B8B8" w14:textId="77777777" w:rsidR="00C61304" w:rsidRDefault="00C61304" w:rsidP="00C61304">
      <w:pPr>
        <w:tabs>
          <w:tab w:val="left" w:pos="709"/>
          <w:tab w:val="center" w:pos="2520"/>
        </w:tabs>
        <w:jc w:val="both"/>
        <w:rPr>
          <w:sz w:val="24"/>
          <w:szCs w:val="24"/>
        </w:rPr>
      </w:pPr>
      <w:r>
        <w:rPr>
          <w:sz w:val="24"/>
          <w:szCs w:val="24"/>
        </w:rPr>
        <w:tab/>
        <w:t>Képviselő-testületének</w:t>
      </w:r>
      <w:r>
        <w:rPr>
          <w:sz w:val="24"/>
          <w:szCs w:val="24"/>
        </w:rPr>
        <w:tab/>
      </w:r>
      <w:r>
        <w:rPr>
          <w:sz w:val="24"/>
          <w:szCs w:val="24"/>
        </w:rPr>
        <w:tab/>
      </w:r>
      <w:r>
        <w:rPr>
          <w:sz w:val="24"/>
          <w:szCs w:val="24"/>
        </w:rPr>
        <w:tab/>
        <w:t xml:space="preserve">        Érdekképviseleti Egyesülete</w:t>
      </w:r>
    </w:p>
    <w:p w14:paraId="3755127B" w14:textId="77777777" w:rsidR="00C61304" w:rsidRDefault="00C61304" w:rsidP="00C61304">
      <w:pPr>
        <w:tabs>
          <w:tab w:val="left" w:pos="1080"/>
        </w:tabs>
        <w:jc w:val="both"/>
        <w:rPr>
          <w:sz w:val="24"/>
          <w:szCs w:val="24"/>
        </w:rPr>
      </w:pPr>
      <w:r>
        <w:rPr>
          <w:sz w:val="24"/>
          <w:szCs w:val="24"/>
        </w:rPr>
        <w:t xml:space="preserve">    Gazdasági és Ügyrendi Bizottsága</w:t>
      </w:r>
      <w:r>
        <w:rPr>
          <w:sz w:val="24"/>
          <w:szCs w:val="24"/>
        </w:rPr>
        <w:tab/>
      </w:r>
      <w:r>
        <w:rPr>
          <w:sz w:val="24"/>
          <w:szCs w:val="24"/>
        </w:rPr>
        <w:tab/>
      </w:r>
      <w:r>
        <w:rPr>
          <w:sz w:val="24"/>
          <w:szCs w:val="24"/>
        </w:rPr>
        <w:tab/>
      </w:r>
      <w:r>
        <w:rPr>
          <w:sz w:val="24"/>
          <w:szCs w:val="24"/>
        </w:rPr>
        <w:tab/>
        <w:t>Király Zoltánné elnök</w:t>
      </w:r>
    </w:p>
    <w:p w14:paraId="55B2D5E5" w14:textId="77777777" w:rsidR="00C61304" w:rsidRDefault="00C61304" w:rsidP="00C61304">
      <w:pPr>
        <w:jc w:val="both"/>
        <w:rPr>
          <w:sz w:val="24"/>
          <w:szCs w:val="24"/>
        </w:rPr>
      </w:pPr>
      <w:r>
        <w:rPr>
          <w:sz w:val="24"/>
          <w:szCs w:val="24"/>
        </w:rPr>
        <w:t xml:space="preserve">            Bartek Róbert elnök</w:t>
      </w:r>
      <w:r>
        <w:rPr>
          <w:sz w:val="24"/>
          <w:szCs w:val="24"/>
        </w:rPr>
        <w:tab/>
      </w:r>
      <w:r>
        <w:rPr>
          <w:sz w:val="24"/>
          <w:szCs w:val="24"/>
        </w:rPr>
        <w:tab/>
      </w:r>
      <w:r>
        <w:rPr>
          <w:sz w:val="24"/>
          <w:szCs w:val="24"/>
        </w:rPr>
        <w:tab/>
      </w:r>
      <w:r>
        <w:rPr>
          <w:sz w:val="24"/>
          <w:szCs w:val="24"/>
        </w:rPr>
        <w:tab/>
      </w:r>
      <w:r>
        <w:rPr>
          <w:sz w:val="24"/>
          <w:szCs w:val="24"/>
        </w:rPr>
        <w:tab/>
        <w:t xml:space="preserve">             támogatott</w:t>
      </w:r>
    </w:p>
    <w:p w14:paraId="48C48A88" w14:textId="77777777" w:rsidR="00C61304" w:rsidRDefault="00C61304" w:rsidP="00C61304">
      <w:pPr>
        <w:ind w:left="360"/>
        <w:jc w:val="both"/>
        <w:rPr>
          <w:sz w:val="24"/>
          <w:szCs w:val="24"/>
        </w:rPr>
      </w:pPr>
      <w:r>
        <w:rPr>
          <w:sz w:val="24"/>
          <w:szCs w:val="24"/>
        </w:rPr>
        <w:tab/>
        <w:t xml:space="preserve">        támogató</w:t>
      </w:r>
      <w:r>
        <w:rPr>
          <w:sz w:val="24"/>
          <w:szCs w:val="24"/>
        </w:rPr>
        <w:tab/>
      </w:r>
    </w:p>
    <w:p w14:paraId="3703632A" w14:textId="77777777" w:rsidR="00C61304" w:rsidRDefault="00C61304" w:rsidP="00C61304">
      <w:pPr>
        <w:jc w:val="both"/>
        <w:rPr>
          <w:sz w:val="24"/>
          <w:szCs w:val="24"/>
        </w:rPr>
      </w:pPr>
    </w:p>
    <w:p w14:paraId="18002158" w14:textId="7AFA488F" w:rsidR="00C61304" w:rsidRDefault="00C61304" w:rsidP="00C61304">
      <w:pPr>
        <w:jc w:val="both"/>
        <w:rPr>
          <w:sz w:val="24"/>
          <w:szCs w:val="24"/>
        </w:rPr>
      </w:pPr>
      <w:r>
        <w:rPr>
          <w:sz w:val="24"/>
          <w:szCs w:val="24"/>
        </w:rPr>
        <w:t>Siófok, 2026.</w:t>
      </w:r>
      <w:r w:rsidR="000274C6">
        <w:rPr>
          <w:sz w:val="24"/>
          <w:szCs w:val="24"/>
        </w:rPr>
        <w:t xml:space="preserve"> augusztus</w:t>
      </w:r>
    </w:p>
    <w:p w14:paraId="580BF3B3" w14:textId="77777777" w:rsidR="00C61304" w:rsidRDefault="00C61304" w:rsidP="00C61304">
      <w:pPr>
        <w:jc w:val="both"/>
        <w:rPr>
          <w:sz w:val="24"/>
          <w:szCs w:val="24"/>
        </w:rPr>
      </w:pPr>
    </w:p>
    <w:p w14:paraId="5D9105D9" w14:textId="77777777" w:rsidR="00C61304" w:rsidRDefault="00C61304" w:rsidP="00C61304">
      <w:pPr>
        <w:jc w:val="both"/>
        <w:rPr>
          <w:sz w:val="24"/>
          <w:szCs w:val="24"/>
        </w:rPr>
      </w:pPr>
      <w:r>
        <w:rPr>
          <w:sz w:val="24"/>
          <w:szCs w:val="24"/>
        </w:rPr>
        <w:t>-------------------------------------------</w:t>
      </w:r>
      <w:r>
        <w:rPr>
          <w:sz w:val="24"/>
          <w:szCs w:val="24"/>
        </w:rPr>
        <w:tab/>
      </w:r>
      <w:r>
        <w:rPr>
          <w:sz w:val="24"/>
          <w:szCs w:val="24"/>
        </w:rPr>
        <w:tab/>
      </w:r>
      <w:r>
        <w:rPr>
          <w:sz w:val="24"/>
          <w:szCs w:val="24"/>
        </w:rPr>
        <w:tab/>
        <w:t>----------------------------------------------</w:t>
      </w:r>
    </w:p>
    <w:p w14:paraId="1F9A3E49" w14:textId="77777777" w:rsidR="00C61304" w:rsidRDefault="00C61304" w:rsidP="00C61304">
      <w:pPr>
        <w:jc w:val="both"/>
        <w:rPr>
          <w:sz w:val="24"/>
          <w:szCs w:val="24"/>
        </w:rPr>
      </w:pPr>
      <w:r>
        <w:rPr>
          <w:sz w:val="24"/>
          <w:szCs w:val="24"/>
        </w:rPr>
        <w:tab/>
        <w:t>Dr. Boda Zsuzsanna</w:t>
      </w:r>
      <w:r>
        <w:rPr>
          <w:sz w:val="24"/>
          <w:szCs w:val="24"/>
        </w:rPr>
        <w:tab/>
      </w:r>
      <w:r>
        <w:rPr>
          <w:sz w:val="24"/>
          <w:szCs w:val="24"/>
        </w:rPr>
        <w:tab/>
      </w:r>
      <w:r>
        <w:rPr>
          <w:sz w:val="24"/>
          <w:szCs w:val="24"/>
        </w:rPr>
        <w:tab/>
      </w:r>
      <w:r>
        <w:rPr>
          <w:sz w:val="24"/>
          <w:szCs w:val="24"/>
        </w:rPr>
        <w:tab/>
      </w:r>
      <w:r>
        <w:rPr>
          <w:sz w:val="24"/>
          <w:szCs w:val="24"/>
        </w:rPr>
        <w:tab/>
      </w:r>
      <w:r>
        <w:rPr>
          <w:sz w:val="24"/>
          <w:szCs w:val="24"/>
        </w:rPr>
        <w:tab/>
        <w:t>Viplak Tibor</w:t>
      </w:r>
    </w:p>
    <w:p w14:paraId="7B5431EF" w14:textId="77777777" w:rsidR="00C61304" w:rsidRDefault="00C61304" w:rsidP="00C61304">
      <w:pPr>
        <w:ind w:left="708" w:firstLine="708"/>
        <w:jc w:val="both"/>
        <w:rPr>
          <w:sz w:val="24"/>
          <w:szCs w:val="24"/>
        </w:rPr>
      </w:pPr>
      <w:r>
        <w:rPr>
          <w:sz w:val="24"/>
          <w:szCs w:val="24"/>
        </w:rPr>
        <w:t>jegyző</w:t>
      </w:r>
      <w:r>
        <w:rPr>
          <w:sz w:val="24"/>
          <w:szCs w:val="24"/>
        </w:rPr>
        <w:tab/>
      </w:r>
      <w:r>
        <w:rPr>
          <w:sz w:val="24"/>
          <w:szCs w:val="24"/>
        </w:rPr>
        <w:tab/>
      </w:r>
      <w:r>
        <w:rPr>
          <w:sz w:val="24"/>
          <w:szCs w:val="24"/>
        </w:rPr>
        <w:tab/>
      </w:r>
      <w:r>
        <w:rPr>
          <w:sz w:val="24"/>
          <w:szCs w:val="24"/>
        </w:rPr>
        <w:tab/>
      </w:r>
      <w:r>
        <w:rPr>
          <w:sz w:val="24"/>
          <w:szCs w:val="24"/>
        </w:rPr>
        <w:tab/>
      </w:r>
      <w:r>
        <w:rPr>
          <w:sz w:val="24"/>
          <w:szCs w:val="24"/>
        </w:rPr>
        <w:tab/>
        <w:t>közgazdasági osztályvezető</w:t>
      </w:r>
    </w:p>
    <w:p w14:paraId="680C9F99" w14:textId="77777777" w:rsidR="00C61304" w:rsidRDefault="00C61304" w:rsidP="00C61304">
      <w:pPr>
        <w:ind w:firstLine="708"/>
        <w:rPr>
          <w:sz w:val="24"/>
          <w:szCs w:val="24"/>
        </w:rPr>
      </w:pPr>
      <w:r>
        <w:rPr>
          <w:sz w:val="24"/>
          <w:szCs w:val="24"/>
        </w:rPr>
        <w:t xml:space="preserve">     jogi ellenjegyző</w:t>
      </w:r>
      <w:r>
        <w:rPr>
          <w:sz w:val="24"/>
          <w:szCs w:val="24"/>
        </w:rPr>
        <w:tab/>
      </w:r>
      <w:r>
        <w:rPr>
          <w:sz w:val="24"/>
          <w:szCs w:val="24"/>
        </w:rPr>
        <w:tab/>
      </w:r>
      <w:r>
        <w:rPr>
          <w:sz w:val="24"/>
          <w:szCs w:val="24"/>
        </w:rPr>
        <w:tab/>
      </w:r>
      <w:r>
        <w:rPr>
          <w:sz w:val="24"/>
          <w:szCs w:val="24"/>
        </w:rPr>
        <w:tab/>
      </w:r>
      <w:r>
        <w:rPr>
          <w:sz w:val="24"/>
          <w:szCs w:val="24"/>
        </w:rPr>
        <w:tab/>
        <w:t xml:space="preserve">      pénzügyi ellenjegyző</w:t>
      </w:r>
    </w:p>
    <w:p w14:paraId="2C109EA8" w14:textId="77777777" w:rsidR="00204108" w:rsidRDefault="00204108"/>
    <w:sectPr w:rsidR="00204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304"/>
    <w:rsid w:val="000274C6"/>
    <w:rsid w:val="001F374A"/>
    <w:rsid w:val="00204108"/>
    <w:rsid w:val="00A15F30"/>
    <w:rsid w:val="00C61304"/>
    <w:rsid w:val="00F56D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AE659"/>
  <w15:chartTrackingRefBased/>
  <w15:docId w15:val="{55AF6110-5309-4D03-B285-5707522E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61304"/>
    <w:pPr>
      <w:spacing w:after="0" w:line="240" w:lineRule="auto"/>
    </w:pPr>
    <w:rPr>
      <w:rFonts w:ascii="Times New Roman" w:eastAsia="Times New Roman" w:hAnsi="Times New Roman" w:cs="Times New Roman"/>
      <w:kern w:val="0"/>
      <w:sz w:val="20"/>
      <w:szCs w:val="20"/>
      <w:lang w:eastAsia="hu-HU"/>
      <w14:ligatures w14:val="none"/>
    </w:rPr>
  </w:style>
  <w:style w:type="paragraph" w:styleId="Cmsor1">
    <w:name w:val="heading 1"/>
    <w:basedOn w:val="Norml"/>
    <w:next w:val="Norml"/>
    <w:link w:val="Cmsor1Char"/>
    <w:uiPriority w:val="9"/>
    <w:qFormat/>
    <w:rsid w:val="00C6130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Cmsor2">
    <w:name w:val="heading 2"/>
    <w:basedOn w:val="Norml"/>
    <w:next w:val="Norml"/>
    <w:link w:val="Cmsor2Char"/>
    <w:uiPriority w:val="9"/>
    <w:semiHidden/>
    <w:unhideWhenUsed/>
    <w:qFormat/>
    <w:rsid w:val="00C6130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Cmsor3">
    <w:name w:val="heading 3"/>
    <w:basedOn w:val="Norml"/>
    <w:next w:val="Norml"/>
    <w:link w:val="Cmsor3Char"/>
    <w:uiPriority w:val="9"/>
    <w:semiHidden/>
    <w:unhideWhenUsed/>
    <w:qFormat/>
    <w:rsid w:val="00C6130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Cmsor4">
    <w:name w:val="heading 4"/>
    <w:basedOn w:val="Norml"/>
    <w:next w:val="Norml"/>
    <w:link w:val="Cmsor4Char"/>
    <w:uiPriority w:val="9"/>
    <w:semiHidden/>
    <w:unhideWhenUsed/>
    <w:qFormat/>
    <w:rsid w:val="00C6130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Cmsor5">
    <w:name w:val="heading 5"/>
    <w:basedOn w:val="Norml"/>
    <w:next w:val="Norml"/>
    <w:link w:val="Cmsor5Char"/>
    <w:uiPriority w:val="9"/>
    <w:semiHidden/>
    <w:unhideWhenUsed/>
    <w:qFormat/>
    <w:rsid w:val="00C6130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Cmsor6">
    <w:name w:val="heading 6"/>
    <w:basedOn w:val="Norml"/>
    <w:next w:val="Norml"/>
    <w:link w:val="Cmsor6Char"/>
    <w:uiPriority w:val="9"/>
    <w:semiHidden/>
    <w:unhideWhenUsed/>
    <w:qFormat/>
    <w:rsid w:val="00C6130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Cmsor7">
    <w:name w:val="heading 7"/>
    <w:basedOn w:val="Norml"/>
    <w:next w:val="Norml"/>
    <w:link w:val="Cmsor7Char"/>
    <w:uiPriority w:val="9"/>
    <w:semiHidden/>
    <w:unhideWhenUsed/>
    <w:qFormat/>
    <w:rsid w:val="00C6130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Cmsor8">
    <w:name w:val="heading 8"/>
    <w:basedOn w:val="Norml"/>
    <w:next w:val="Norml"/>
    <w:link w:val="Cmsor8Char"/>
    <w:uiPriority w:val="9"/>
    <w:semiHidden/>
    <w:unhideWhenUsed/>
    <w:qFormat/>
    <w:rsid w:val="00C6130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Cmsor9">
    <w:name w:val="heading 9"/>
    <w:basedOn w:val="Norml"/>
    <w:next w:val="Norml"/>
    <w:link w:val="Cmsor9Char"/>
    <w:uiPriority w:val="9"/>
    <w:semiHidden/>
    <w:unhideWhenUsed/>
    <w:qFormat/>
    <w:rsid w:val="00C61304"/>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6130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C6130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C6130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C6130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C6130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C6130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C6130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C6130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C61304"/>
    <w:rPr>
      <w:rFonts w:eastAsiaTheme="majorEastAsia" w:cstheme="majorBidi"/>
      <w:color w:val="272727" w:themeColor="text1" w:themeTint="D8"/>
    </w:rPr>
  </w:style>
  <w:style w:type="paragraph" w:styleId="Cm">
    <w:name w:val="Title"/>
    <w:basedOn w:val="Norml"/>
    <w:next w:val="Norml"/>
    <w:link w:val="CmChar"/>
    <w:uiPriority w:val="10"/>
    <w:qFormat/>
    <w:rsid w:val="00C6130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mChar">
    <w:name w:val="Cím Char"/>
    <w:basedOn w:val="Bekezdsalapbettpusa"/>
    <w:link w:val="Cm"/>
    <w:uiPriority w:val="10"/>
    <w:rsid w:val="00C6130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C6130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cmChar">
    <w:name w:val="Alcím Char"/>
    <w:basedOn w:val="Bekezdsalapbettpusa"/>
    <w:link w:val="Alcm"/>
    <w:uiPriority w:val="11"/>
    <w:rsid w:val="00C6130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C61304"/>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IdzetChar">
    <w:name w:val="Idézet Char"/>
    <w:basedOn w:val="Bekezdsalapbettpusa"/>
    <w:link w:val="Idzet"/>
    <w:uiPriority w:val="29"/>
    <w:rsid w:val="00C61304"/>
    <w:rPr>
      <w:i/>
      <w:iCs/>
      <w:color w:val="404040" w:themeColor="text1" w:themeTint="BF"/>
    </w:rPr>
  </w:style>
  <w:style w:type="paragraph" w:styleId="Listaszerbekezds">
    <w:name w:val="List Paragraph"/>
    <w:basedOn w:val="Norml"/>
    <w:uiPriority w:val="34"/>
    <w:qFormat/>
    <w:rsid w:val="00C61304"/>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rskiemels">
    <w:name w:val="Intense Emphasis"/>
    <w:basedOn w:val="Bekezdsalapbettpusa"/>
    <w:uiPriority w:val="21"/>
    <w:qFormat/>
    <w:rsid w:val="00C61304"/>
    <w:rPr>
      <w:i/>
      <w:iCs/>
      <w:color w:val="0F4761" w:themeColor="accent1" w:themeShade="BF"/>
    </w:rPr>
  </w:style>
  <w:style w:type="paragraph" w:styleId="Kiemeltidzet">
    <w:name w:val="Intense Quote"/>
    <w:basedOn w:val="Norml"/>
    <w:next w:val="Norml"/>
    <w:link w:val="KiemeltidzetChar"/>
    <w:uiPriority w:val="30"/>
    <w:qFormat/>
    <w:rsid w:val="00C6130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KiemeltidzetChar">
    <w:name w:val="Kiemelt idézet Char"/>
    <w:basedOn w:val="Bekezdsalapbettpusa"/>
    <w:link w:val="Kiemeltidzet"/>
    <w:uiPriority w:val="30"/>
    <w:rsid w:val="00C61304"/>
    <w:rPr>
      <w:i/>
      <w:iCs/>
      <w:color w:val="0F4761" w:themeColor="accent1" w:themeShade="BF"/>
    </w:rPr>
  </w:style>
  <w:style w:type="character" w:styleId="Ershivatkozs">
    <w:name w:val="Intense Reference"/>
    <w:basedOn w:val="Bekezdsalapbettpusa"/>
    <w:uiPriority w:val="32"/>
    <w:qFormat/>
    <w:rsid w:val="00C613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22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4473</Characters>
  <Application>Microsoft Office Word</Application>
  <DocSecurity>0</DocSecurity>
  <Lines>37</Lines>
  <Paragraphs>10</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Juhász-Varga Viktória</dc:creator>
  <cp:keywords/>
  <dc:description/>
  <cp:lastModifiedBy>Juhász-Varga Viktória</cp:lastModifiedBy>
  <cp:revision>2</cp:revision>
  <dcterms:created xsi:type="dcterms:W3CDTF">2026-08-04T08:36:00Z</dcterms:created>
  <dcterms:modified xsi:type="dcterms:W3CDTF">2026-08-04T08:38:00Z</dcterms:modified>
</cp:coreProperties>
</file>